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EB" w:rsidRPr="00A85829" w:rsidRDefault="00A85829" w:rsidP="00A85829">
      <w:pPr>
        <w:pStyle w:val="Naslov"/>
        <w:rPr>
          <w:b/>
          <w:color w:val="00B0F0"/>
          <w:sz w:val="48"/>
          <w:szCs w:val="48"/>
        </w:rPr>
      </w:pPr>
      <w:r w:rsidRPr="00A85829">
        <w:rPr>
          <w:b/>
          <w:noProof/>
          <w:color w:val="00B0F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5080</wp:posOffset>
            </wp:positionV>
            <wp:extent cx="2688590" cy="1257300"/>
            <wp:effectExtent l="0" t="0" r="0" b="0"/>
            <wp:wrapSquare wrapText="bothSides"/>
            <wp:docPr id="1" name="Slika 1" descr="C:\Users\Kristina\AppData\Local\Microsoft\Windows\INetCache\Content.MSO\167C7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Microsoft\Windows\INetCache\Content.MSO\167C76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5829">
        <w:rPr>
          <w:b/>
          <w:color w:val="00B0F0"/>
          <w:sz w:val="48"/>
          <w:szCs w:val="48"/>
        </w:rPr>
        <w:t>Elementi i kriteriji v</w:t>
      </w:r>
      <w:r w:rsidR="00BC39EB" w:rsidRPr="00A85829">
        <w:rPr>
          <w:b/>
          <w:color w:val="00B0F0"/>
          <w:sz w:val="48"/>
          <w:szCs w:val="48"/>
        </w:rPr>
        <w:t>rednovanj</w:t>
      </w:r>
      <w:r w:rsidRPr="00A85829">
        <w:rPr>
          <w:b/>
          <w:color w:val="00B0F0"/>
          <w:sz w:val="48"/>
          <w:szCs w:val="48"/>
        </w:rPr>
        <w:t>a</w:t>
      </w:r>
      <w:r w:rsidR="00573FC0">
        <w:rPr>
          <w:b/>
          <w:color w:val="00B0F0"/>
          <w:sz w:val="48"/>
          <w:szCs w:val="48"/>
        </w:rPr>
        <w:t xml:space="preserve"> </w:t>
      </w:r>
      <w:r w:rsidR="00573FC0">
        <w:rPr>
          <w:b/>
          <w:color w:val="00B0F0"/>
          <w:sz w:val="48"/>
          <w:szCs w:val="48"/>
        </w:rPr>
        <w:tab/>
      </w:r>
      <w:r w:rsidR="00573FC0">
        <w:rPr>
          <w:b/>
          <w:color w:val="00B0F0"/>
          <w:sz w:val="48"/>
          <w:szCs w:val="48"/>
        </w:rPr>
        <w:tab/>
        <w:t>MATEMATIKA</w:t>
      </w:r>
    </w:p>
    <w:p w:rsidR="00A85829" w:rsidRPr="00A85829" w:rsidRDefault="00A85829" w:rsidP="00A85829">
      <w:pPr>
        <w:spacing w:after="0" w:line="240" w:lineRule="auto"/>
      </w:pPr>
    </w:p>
    <w:p w:rsidR="00BC39EB" w:rsidRPr="00573FC0" w:rsidRDefault="00BC39EB" w:rsidP="00A85829">
      <w:pPr>
        <w:spacing w:after="0" w:line="240" w:lineRule="auto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  <w:r w:rsidRPr="00573FC0">
        <w:rPr>
          <w:rStyle w:val="normaltextrun"/>
          <w:rFonts w:ascii="Calibri" w:hAnsi="Calibri" w:cs="Calibri"/>
          <w:b/>
          <w:color w:val="FF0000"/>
          <w:sz w:val="24"/>
          <w:szCs w:val="24"/>
          <w:bdr w:val="none" w:sz="0" w:space="0" w:color="auto" w:frame="1"/>
        </w:rPr>
        <w:t>Vrednovanje za učenje i kao učenje</w:t>
      </w:r>
      <w:r w:rsidRPr="00573FC0">
        <w:rPr>
          <w:rStyle w:val="normaltextrun"/>
          <w:rFonts w:ascii="Calibri" w:hAnsi="Calibri" w:cs="Calibri"/>
          <w:color w:val="FF0000"/>
          <w:sz w:val="24"/>
          <w:szCs w:val="24"/>
          <w:bdr w:val="none" w:sz="0" w:space="0" w:color="auto" w:frame="1"/>
        </w:rPr>
        <w:t xml:space="preserve"> </w:t>
      </w:r>
      <w:r w:rsidRPr="00573FC0">
        <w:rPr>
          <w:rStyle w:val="normaltextrun"/>
          <w:rFonts w:ascii="Calibri" w:hAnsi="Calibri" w:cs="Calibri"/>
          <w:b/>
          <w:color w:val="000000"/>
          <w:sz w:val="24"/>
          <w:szCs w:val="24"/>
          <w:u w:val="single" w:color="000000" w:themeColor="text1"/>
          <w:bdr w:val="none" w:sz="0" w:space="0" w:color="auto" w:frame="1"/>
        </w:rPr>
        <w:t>iskazuju se opisno</w:t>
      </w:r>
      <w:r w:rsidRPr="00573FC0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i služe kao jasna povratna informacija učeniku i roditelju o razini usvojenosti ishoda u odnosu na očekivanja.</w:t>
      </w:r>
    </w:p>
    <w:p w:rsidR="00A85829" w:rsidRPr="00573FC0" w:rsidRDefault="00A85829" w:rsidP="00A85829">
      <w:pPr>
        <w:spacing w:after="0" w:line="240" w:lineRule="auto"/>
        <w:rPr>
          <w:rStyle w:val="normaltextrun"/>
          <w:rFonts w:ascii="Calibri" w:hAnsi="Calibri" w:cs="Calibri"/>
          <w:b/>
          <w:color w:val="FF0000"/>
          <w:sz w:val="24"/>
          <w:szCs w:val="24"/>
          <w:bdr w:val="none" w:sz="0" w:space="0" w:color="auto" w:frame="1"/>
        </w:rPr>
      </w:pPr>
    </w:p>
    <w:p w:rsidR="00BC39EB" w:rsidRPr="00573FC0" w:rsidRDefault="00BC39EB" w:rsidP="00A85829">
      <w:pPr>
        <w:spacing w:after="0" w:line="240" w:lineRule="auto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73FC0">
        <w:rPr>
          <w:rStyle w:val="normaltextrun"/>
          <w:rFonts w:ascii="Calibri" w:hAnsi="Calibri" w:cs="Calibri"/>
          <w:b/>
          <w:color w:val="FF0000"/>
          <w:sz w:val="24"/>
          <w:szCs w:val="24"/>
          <w:bdr w:val="none" w:sz="0" w:space="0" w:color="auto" w:frame="1"/>
        </w:rPr>
        <w:t>Vrednovanje za učenje</w:t>
      </w:r>
      <w:r w:rsidRPr="00573FC0">
        <w:rPr>
          <w:rStyle w:val="normaltextrun"/>
          <w:rFonts w:ascii="Calibri" w:hAnsi="Calibri" w:cs="Calibri"/>
          <w:color w:val="FF0000"/>
          <w:sz w:val="24"/>
          <w:szCs w:val="24"/>
          <w:bdr w:val="none" w:sz="0" w:space="0" w:color="auto" w:frame="1"/>
        </w:rPr>
        <w:t xml:space="preserve"> </w:t>
      </w:r>
      <w:r w:rsidRPr="00573FC0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odvija se tijekom učenja i poučavanja. </w:t>
      </w:r>
      <w:r w:rsidR="00A85829" w:rsidRPr="00573FC0">
        <w:rPr>
          <w:rStyle w:val="normaltextrun"/>
          <w:rFonts w:ascii="Calibri" w:hAnsi="Calibri" w:cs="Calibri"/>
          <w:color w:val="000000"/>
          <w:sz w:val="24"/>
          <w:szCs w:val="24"/>
        </w:rPr>
        <w:t>U</w:t>
      </w:r>
      <w:r w:rsidRPr="00573FC0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pravilu ne rezultira ocjenom, nego kvalitativnom povratnom informacijom i razmjenom iskustava o procesima učenja i usvojenosti znanja i vještina u odnosu na postavljena očekivanja. Povratna je informacija središnji dio vrednovanja za učenje jer učeniku omogućuje preuzimanje k</w:t>
      </w:r>
      <w:r w:rsidR="00E75F68" w:rsidRPr="00573FC0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ontrole nad vlastitim učenjem. </w:t>
      </w:r>
      <w:r w:rsidRPr="00573FC0">
        <w:rPr>
          <w:rStyle w:val="normaltextrun"/>
          <w:rFonts w:ascii="Calibri" w:hAnsi="Calibri" w:cs="Calibri"/>
          <w:color w:val="000000"/>
          <w:sz w:val="24"/>
          <w:szCs w:val="24"/>
        </w:rPr>
        <w:t>Vrednovanje za učenje uvijek je usmjereno na napredak učenika pa se trenutačna postignuća svakoga učenika uspoređuju s njegovim prethodnim postignućima fokusirajući se na napredovanje koje je učenik ostvario u odnosu na postavljene odgojno-obrazovne ishode</w:t>
      </w:r>
      <w:r w:rsidR="00B42A4D" w:rsidRPr="00573FC0">
        <w:rPr>
          <w:rStyle w:val="normaltextrun"/>
          <w:rFonts w:ascii="Calibri" w:hAnsi="Calibri" w:cs="Calibri"/>
          <w:color w:val="000000"/>
          <w:sz w:val="24"/>
          <w:szCs w:val="24"/>
        </w:rPr>
        <w:t>.</w:t>
      </w:r>
      <w:r w:rsidRPr="00573FC0">
        <w:rPr>
          <w:rStyle w:val="normaltextrun"/>
          <w:rFonts w:ascii="Calibri" w:hAnsi="Calibri" w:cs="Calibri"/>
          <w:color w:val="000000"/>
          <w:sz w:val="24"/>
          <w:szCs w:val="24"/>
        </w:rPr>
        <w:t>  </w:t>
      </w:r>
      <w:r w:rsidRPr="00573FC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BC39EB" w:rsidRPr="00573FC0" w:rsidRDefault="008F5069" w:rsidP="008F50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E75B5"/>
        </w:rPr>
      </w:pPr>
      <w:r w:rsidRPr="00573FC0">
        <w:rPr>
          <w:rStyle w:val="normaltextrun"/>
          <w:rFonts w:ascii="Calibri" w:hAnsi="Calibri" w:cs="Calibri"/>
          <w:bCs/>
        </w:rPr>
        <w:t>Jedna od m</w:t>
      </w:r>
      <w:r w:rsidR="00BC39EB" w:rsidRPr="00573FC0">
        <w:rPr>
          <w:rStyle w:val="normaltextrun"/>
          <w:rFonts w:ascii="Calibri" w:hAnsi="Calibri" w:cs="Calibri"/>
          <w:bCs/>
        </w:rPr>
        <w:t>etod</w:t>
      </w:r>
      <w:r w:rsidRPr="00573FC0">
        <w:rPr>
          <w:rStyle w:val="normaltextrun"/>
          <w:rFonts w:ascii="Calibri" w:hAnsi="Calibri" w:cs="Calibri"/>
          <w:bCs/>
        </w:rPr>
        <w:t>a</w:t>
      </w:r>
      <w:r w:rsidR="00BC39EB" w:rsidRPr="00573FC0">
        <w:rPr>
          <w:rStyle w:val="normaltextrun"/>
          <w:rFonts w:ascii="Calibri" w:hAnsi="Calibri" w:cs="Calibri"/>
          <w:bCs/>
        </w:rPr>
        <w:t xml:space="preserve"> formativnog vrednovanja za </w:t>
      </w:r>
      <w:r w:rsidR="00BC39EB" w:rsidRPr="00573FC0">
        <w:rPr>
          <w:rStyle w:val="normaltextrun"/>
          <w:rFonts w:ascii="Calibri" w:hAnsi="Calibri" w:cs="Calibri"/>
          <w:bCs/>
          <w:color w:val="000000" w:themeColor="text1"/>
        </w:rPr>
        <w:t>učenje</w:t>
      </w:r>
      <w:r w:rsidRPr="00573FC0">
        <w:rPr>
          <w:rStyle w:val="normaltextrun"/>
          <w:rFonts w:ascii="Calibri" w:hAnsi="Calibri" w:cs="Calibri"/>
          <w:bCs/>
          <w:color w:val="000000" w:themeColor="text1"/>
        </w:rPr>
        <w:t xml:space="preserve"> biti će</w:t>
      </w:r>
      <w:r w:rsidRPr="00573FC0">
        <w:rPr>
          <w:rStyle w:val="eop"/>
          <w:rFonts w:ascii="Calibri" w:hAnsi="Calibri" w:cs="Calibri"/>
          <w:color w:val="000000" w:themeColor="text1"/>
        </w:rPr>
        <w:t xml:space="preserve"> i d</w:t>
      </w:r>
      <w:r w:rsidR="00BC39EB" w:rsidRPr="00573FC0">
        <w:rPr>
          <w:rStyle w:val="normaltextrun"/>
          <w:rFonts w:ascii="Calibri" w:hAnsi="Calibri" w:cs="Calibri"/>
          <w:color w:val="000000" w:themeColor="text1"/>
        </w:rPr>
        <w:t>omać</w:t>
      </w:r>
      <w:r w:rsidRPr="00573FC0">
        <w:rPr>
          <w:rStyle w:val="normaltextrun"/>
          <w:rFonts w:ascii="Calibri" w:hAnsi="Calibri" w:cs="Calibri"/>
          <w:color w:val="000000" w:themeColor="text1"/>
        </w:rPr>
        <w:t>e</w:t>
      </w:r>
      <w:r w:rsidR="00BC39EB" w:rsidRPr="00573FC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573FC0">
        <w:rPr>
          <w:rStyle w:val="normaltextrun"/>
          <w:rFonts w:ascii="Calibri" w:hAnsi="Calibri" w:cs="Calibri"/>
          <w:color w:val="000000"/>
        </w:rPr>
        <w:t xml:space="preserve">zadaće koje će se </w:t>
      </w:r>
      <w:r w:rsidR="00422AB8" w:rsidRPr="00573FC0">
        <w:rPr>
          <w:rStyle w:val="eop"/>
          <w:rFonts w:ascii="Calibri" w:hAnsi="Calibri" w:cs="Calibri"/>
        </w:rPr>
        <w:t>pisat</w:t>
      </w:r>
      <w:r w:rsidRPr="00573FC0">
        <w:rPr>
          <w:rStyle w:val="eop"/>
          <w:rFonts w:ascii="Calibri" w:hAnsi="Calibri" w:cs="Calibri"/>
        </w:rPr>
        <w:t>i</w:t>
      </w:r>
      <w:r w:rsidR="00422AB8" w:rsidRPr="00573FC0">
        <w:rPr>
          <w:rStyle w:val="eop"/>
          <w:rFonts w:ascii="Calibri" w:hAnsi="Calibri" w:cs="Calibri"/>
        </w:rPr>
        <w:t xml:space="preserve"> u posebnu bilježnicu</w:t>
      </w:r>
      <w:r w:rsidR="00E75F68" w:rsidRPr="00573FC0">
        <w:rPr>
          <w:rStyle w:val="eop"/>
          <w:rFonts w:ascii="Calibri" w:hAnsi="Calibri" w:cs="Calibri"/>
        </w:rPr>
        <w:t xml:space="preserve"> ili sa druge strane bilježnice za redovnu nastavu</w:t>
      </w:r>
      <w:r w:rsidRPr="00573FC0">
        <w:rPr>
          <w:rStyle w:val="eop"/>
          <w:rFonts w:ascii="Calibri" w:hAnsi="Calibri" w:cs="Calibri"/>
        </w:rPr>
        <w:t xml:space="preserve">. </w:t>
      </w:r>
    </w:p>
    <w:p w:rsidR="00BC39EB" w:rsidRPr="00573FC0" w:rsidRDefault="00BC39EB" w:rsidP="00A85829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BC39EB" w:rsidRPr="00573FC0" w:rsidRDefault="00BC39EB" w:rsidP="00A85829">
      <w:pPr>
        <w:spacing w:after="0" w:line="240" w:lineRule="auto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73FC0">
        <w:rPr>
          <w:rFonts w:ascii="Calibri" w:hAnsi="Calibri" w:cs="Calibri"/>
          <w:b/>
          <w:color w:val="FF0000"/>
          <w:sz w:val="24"/>
          <w:szCs w:val="24"/>
          <w:shd w:val="clear" w:color="auto" w:fill="FFFFFF"/>
        </w:rPr>
        <w:t>Vrednovanje kao učenje</w:t>
      </w:r>
      <w:r w:rsidRPr="00573FC0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r w:rsidRPr="00573F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temelji se na ideji da učenici vrednovanjem uče. Ono podrazumijeva aktivno uključivanje učenika u proces vrednovanja uz podršku učitelja kako bi se maksimalno poticao razvoj učenikova samostalnog i </w:t>
      </w:r>
      <w:proofErr w:type="spellStart"/>
      <w:r w:rsidRPr="00573F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samoreguliranog</w:t>
      </w:r>
      <w:proofErr w:type="spellEnd"/>
      <w:r w:rsidRPr="00573F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 pristupa učenju. </w:t>
      </w:r>
      <w:r w:rsidRPr="00573FC0">
        <w:rPr>
          <w:rStyle w:val="normaltextrun"/>
          <w:rFonts w:ascii="Calibri" w:hAnsi="Calibri" w:cs="Calibri"/>
          <w:color w:val="000000"/>
          <w:sz w:val="24"/>
          <w:szCs w:val="24"/>
        </w:rPr>
        <w:t>Vrednovanje kao učenje jest oblik partnerstva učenika i učitelja u kojemu je učenik aktivan i odgovaran nositelj vlastitoga učenja i vrednovanja, a učitelj stvara uvjete za učenje i prema potrebi ga usmjerava. Učitelj pomaže učeniku razumjeti kriterije za </w:t>
      </w:r>
      <w:proofErr w:type="spellStart"/>
      <w:r w:rsidRPr="00573FC0">
        <w:rPr>
          <w:rStyle w:val="normaltextrun"/>
          <w:rFonts w:ascii="Calibri" w:hAnsi="Calibri" w:cs="Calibri"/>
          <w:color w:val="000000"/>
          <w:sz w:val="24"/>
          <w:szCs w:val="24"/>
        </w:rPr>
        <w:t>samovrednovanje</w:t>
      </w:r>
      <w:proofErr w:type="spellEnd"/>
      <w:r w:rsidRPr="00573FC0">
        <w:rPr>
          <w:rStyle w:val="normaltextrun"/>
          <w:rFonts w:ascii="Calibri" w:hAnsi="Calibri" w:cs="Calibri"/>
          <w:color w:val="000000"/>
          <w:sz w:val="24"/>
          <w:szCs w:val="24"/>
        </w:rPr>
        <w:t>, vodi proces </w:t>
      </w:r>
      <w:proofErr w:type="spellStart"/>
      <w:r w:rsidRPr="00573FC0">
        <w:rPr>
          <w:rStyle w:val="normaltextrun"/>
          <w:rFonts w:ascii="Calibri" w:hAnsi="Calibri" w:cs="Calibri"/>
          <w:color w:val="000000"/>
          <w:sz w:val="24"/>
          <w:szCs w:val="24"/>
        </w:rPr>
        <w:t>samorefleksije</w:t>
      </w:r>
      <w:proofErr w:type="spellEnd"/>
      <w:r w:rsidRPr="00573FC0">
        <w:rPr>
          <w:rStyle w:val="normaltextrun"/>
          <w:rFonts w:ascii="Calibri" w:hAnsi="Calibri" w:cs="Calibri"/>
          <w:color w:val="000000"/>
          <w:sz w:val="24"/>
          <w:szCs w:val="24"/>
        </w:rPr>
        <w:t> i pomaže pri donošenju odluke kako unaprijediti učenje. S obzirom na svrhu ove vrste vrednovanja, povratnu informaciju kod vrednovanja kao učenja daju učenik, drugi učenici, a u manjoj mjeri i učitelj.  </w:t>
      </w:r>
      <w:r w:rsidRPr="00573FC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D10709" w:rsidRPr="00573FC0" w:rsidRDefault="00D10709" w:rsidP="00A85829">
      <w:pPr>
        <w:spacing w:after="0" w:line="240" w:lineRule="auto"/>
        <w:rPr>
          <w:rStyle w:val="normaltextrun"/>
          <w:rFonts w:ascii="Calibri" w:hAnsi="Calibri" w:cs="Calibri"/>
          <w:color w:val="000000"/>
          <w:sz w:val="24"/>
          <w:szCs w:val="24"/>
        </w:rPr>
      </w:pPr>
    </w:p>
    <w:p w:rsidR="00422AB8" w:rsidRPr="00573FC0" w:rsidRDefault="00AE4291" w:rsidP="00A85829">
      <w:pPr>
        <w:spacing w:after="0" w:line="240" w:lineRule="auto"/>
        <w:rPr>
          <w:rStyle w:val="normaltextrun"/>
          <w:rFonts w:cstheme="minorHAnsi"/>
          <w:color w:val="000000"/>
          <w:sz w:val="24"/>
          <w:szCs w:val="24"/>
        </w:rPr>
      </w:pPr>
      <w:r w:rsidRPr="00573FC0">
        <w:rPr>
          <w:rStyle w:val="normaltextrun"/>
          <w:rFonts w:ascii="Calibri" w:hAnsi="Calibri" w:cs="Calibri"/>
          <w:b/>
          <w:color w:val="FF0000"/>
          <w:sz w:val="24"/>
          <w:szCs w:val="24"/>
        </w:rPr>
        <w:t>Vrednovanje naučenoga</w:t>
      </w:r>
      <w:r w:rsidRPr="00573FC0">
        <w:rPr>
          <w:rStyle w:val="normaltextrun"/>
          <w:rFonts w:ascii="Calibri" w:hAnsi="Calibri" w:cs="Calibri"/>
          <w:color w:val="FF0000"/>
          <w:sz w:val="24"/>
          <w:szCs w:val="24"/>
        </w:rPr>
        <w:t xml:space="preserve"> </w:t>
      </w:r>
      <w:r w:rsidRPr="00573FC0">
        <w:rPr>
          <w:rStyle w:val="normaltextrun"/>
          <w:rFonts w:ascii="Calibri" w:hAnsi="Calibri" w:cs="Calibri"/>
          <w:b/>
          <w:color w:val="000000"/>
          <w:sz w:val="24"/>
          <w:szCs w:val="24"/>
          <w:u w:val="single" w:color="000000" w:themeColor="text1"/>
        </w:rPr>
        <w:t>rezultira brojčanom ocjenom</w:t>
      </w:r>
      <w:r w:rsidRPr="00573FC0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, a usvojenost se ishoda </w:t>
      </w:r>
      <w:r w:rsidRPr="00573FC0">
        <w:rPr>
          <w:rStyle w:val="normaltextrun"/>
          <w:rFonts w:cstheme="minorHAnsi"/>
          <w:color w:val="000000"/>
          <w:sz w:val="24"/>
          <w:szCs w:val="24"/>
        </w:rPr>
        <w:t>provjerava usmenim ispitivanjem, pismenim provjerama i matematičkim</w:t>
      </w:r>
      <w:r w:rsidR="00B42A4D" w:rsidRPr="00573FC0">
        <w:rPr>
          <w:rStyle w:val="normaltextrun"/>
          <w:rFonts w:cstheme="minorHAnsi"/>
          <w:color w:val="000000"/>
          <w:sz w:val="24"/>
          <w:szCs w:val="24"/>
        </w:rPr>
        <w:t xml:space="preserve"> </w:t>
      </w:r>
      <w:r w:rsidRPr="00573FC0">
        <w:rPr>
          <w:rStyle w:val="normaltextrun"/>
          <w:rFonts w:cstheme="minorHAnsi"/>
          <w:color w:val="000000"/>
          <w:sz w:val="24"/>
          <w:szCs w:val="24"/>
        </w:rPr>
        <w:t>/</w:t>
      </w:r>
      <w:r w:rsidR="00B42A4D" w:rsidRPr="00573FC0">
        <w:rPr>
          <w:rStyle w:val="normaltextrun"/>
          <w:rFonts w:cstheme="minorHAnsi"/>
          <w:color w:val="000000"/>
          <w:sz w:val="24"/>
          <w:szCs w:val="24"/>
        </w:rPr>
        <w:t xml:space="preserve"> </w:t>
      </w:r>
      <w:r w:rsidRPr="00573FC0">
        <w:rPr>
          <w:rStyle w:val="normaltextrun"/>
          <w:rFonts w:cstheme="minorHAnsi"/>
          <w:color w:val="000000"/>
          <w:sz w:val="24"/>
          <w:szCs w:val="24"/>
        </w:rPr>
        <w:t>interdisciplinarnim projektima. U jednoj provjeri moguće je ocijeniti više elemenata vrednovanja.</w:t>
      </w:r>
      <w:r w:rsidR="00422AB8" w:rsidRPr="00573FC0">
        <w:rPr>
          <w:rStyle w:val="normaltextrun"/>
          <w:rFonts w:cstheme="minorHAnsi"/>
          <w:color w:val="000000"/>
          <w:sz w:val="24"/>
          <w:szCs w:val="24"/>
        </w:rPr>
        <w:t xml:space="preserve"> </w:t>
      </w:r>
    </w:p>
    <w:p w:rsidR="008F5069" w:rsidRPr="00573FC0" w:rsidRDefault="008F5069" w:rsidP="00A85829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BC39EB" w:rsidRPr="00573FC0" w:rsidRDefault="0085615C" w:rsidP="00A85829">
      <w:pPr>
        <w:spacing w:after="0" w:line="240" w:lineRule="auto"/>
        <w:rPr>
          <w:rFonts w:cstheme="minorHAnsi"/>
          <w:sz w:val="24"/>
          <w:szCs w:val="24"/>
        </w:rPr>
      </w:pPr>
      <w:r w:rsidRPr="00573FC0">
        <w:rPr>
          <w:rFonts w:cstheme="minorHAnsi"/>
          <w:color w:val="0070C0"/>
          <w:sz w:val="24"/>
          <w:szCs w:val="24"/>
        </w:rPr>
        <w:t xml:space="preserve">Usmeno ispitivanje </w:t>
      </w:r>
      <w:r w:rsidR="00422AB8" w:rsidRPr="00573FC0">
        <w:rPr>
          <w:rFonts w:cstheme="minorHAnsi"/>
          <w:sz w:val="24"/>
          <w:szCs w:val="24"/>
        </w:rPr>
        <w:t>se</w:t>
      </w:r>
      <w:r w:rsidRPr="00573FC0">
        <w:rPr>
          <w:rFonts w:cstheme="minorHAnsi"/>
          <w:sz w:val="24"/>
          <w:szCs w:val="24"/>
        </w:rPr>
        <w:t xml:space="preserve"> </w:t>
      </w:r>
      <w:r w:rsidRPr="00573FC0">
        <w:rPr>
          <w:rFonts w:cstheme="minorHAnsi"/>
          <w:b/>
          <w:color w:val="FF0000"/>
          <w:sz w:val="24"/>
          <w:szCs w:val="24"/>
          <w:u w:val="single"/>
        </w:rPr>
        <w:t>ne najavljuje prethodno</w:t>
      </w:r>
      <w:r w:rsidR="00E75F68" w:rsidRPr="00573FC0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E75F68" w:rsidRPr="00573FC0">
        <w:rPr>
          <w:rFonts w:cstheme="minorHAnsi"/>
          <w:color w:val="000000" w:themeColor="text1"/>
          <w:sz w:val="24"/>
          <w:szCs w:val="24"/>
        </w:rPr>
        <w:t>i može se provoditi na svakom nastavnom satu</w:t>
      </w:r>
      <w:r w:rsidRPr="00573FC0">
        <w:rPr>
          <w:rFonts w:cstheme="minorHAnsi"/>
          <w:sz w:val="24"/>
          <w:szCs w:val="24"/>
        </w:rPr>
        <w:t xml:space="preserve">. </w:t>
      </w:r>
    </w:p>
    <w:p w:rsidR="00E75F68" w:rsidRPr="00573FC0" w:rsidRDefault="00E75F68" w:rsidP="00A85829">
      <w:pPr>
        <w:spacing w:after="0" w:line="240" w:lineRule="auto"/>
        <w:rPr>
          <w:rFonts w:cstheme="minorHAnsi"/>
          <w:sz w:val="24"/>
          <w:szCs w:val="24"/>
        </w:rPr>
      </w:pPr>
    </w:p>
    <w:p w:rsidR="00422AB8" w:rsidRPr="00573FC0" w:rsidRDefault="00422AB8" w:rsidP="00573FC0">
      <w:pPr>
        <w:spacing w:after="0" w:line="240" w:lineRule="auto"/>
        <w:ind w:left="2127" w:hanging="2127"/>
        <w:rPr>
          <w:rFonts w:cstheme="minorHAnsi"/>
          <w:sz w:val="24"/>
          <w:szCs w:val="24"/>
        </w:rPr>
      </w:pPr>
      <w:r w:rsidRPr="00573FC0">
        <w:rPr>
          <w:rFonts w:cstheme="minorHAnsi"/>
          <w:color w:val="0070C0"/>
          <w:sz w:val="24"/>
          <w:szCs w:val="24"/>
        </w:rPr>
        <w:t xml:space="preserve">Pismene </w:t>
      </w:r>
      <w:r w:rsidR="00E75F68" w:rsidRPr="00573FC0">
        <w:rPr>
          <w:rFonts w:cstheme="minorHAnsi"/>
          <w:color w:val="0070C0"/>
          <w:sz w:val="24"/>
          <w:szCs w:val="24"/>
        </w:rPr>
        <w:t>provjere:</w:t>
      </w:r>
      <w:r w:rsidR="00573FC0">
        <w:rPr>
          <w:rFonts w:cstheme="minorHAnsi"/>
          <w:color w:val="0070C0"/>
          <w:sz w:val="24"/>
          <w:szCs w:val="24"/>
        </w:rPr>
        <w:tab/>
      </w:r>
      <w:r w:rsidR="00E75F68" w:rsidRPr="00573FC0">
        <w:rPr>
          <w:rFonts w:cstheme="minorHAnsi"/>
          <w:b/>
          <w:color w:val="0070C0"/>
          <w:sz w:val="24"/>
          <w:szCs w:val="24"/>
        </w:rPr>
        <w:t>-</w:t>
      </w:r>
      <w:r w:rsidR="00091369" w:rsidRPr="00573FC0">
        <w:rPr>
          <w:rFonts w:cstheme="minorHAnsi"/>
          <w:b/>
          <w:color w:val="0070C0"/>
          <w:sz w:val="24"/>
          <w:szCs w:val="24"/>
        </w:rPr>
        <w:t xml:space="preserve"> ispiti znanja</w:t>
      </w:r>
      <w:r w:rsidRPr="00573FC0">
        <w:rPr>
          <w:rFonts w:cstheme="minorHAnsi"/>
          <w:color w:val="0070C0"/>
          <w:sz w:val="24"/>
          <w:szCs w:val="24"/>
        </w:rPr>
        <w:t xml:space="preserve"> </w:t>
      </w:r>
      <w:r w:rsidRPr="00573FC0">
        <w:rPr>
          <w:rFonts w:cstheme="minorHAnsi"/>
          <w:sz w:val="24"/>
          <w:szCs w:val="24"/>
        </w:rPr>
        <w:t>će se najčešće provoditi nakon obrade nastavne cjeline. Ukoliko učenik dobije negativnu ocjenu ili ocjenu kojom nije zadovoljan, imat će mogućnost pisati ispravak ispita znanja (na dopunskoj</w:t>
      </w:r>
      <w:r w:rsidR="00E75F68" w:rsidRPr="00573FC0">
        <w:rPr>
          <w:rFonts w:cstheme="minorHAnsi"/>
          <w:sz w:val="24"/>
          <w:szCs w:val="24"/>
        </w:rPr>
        <w:t xml:space="preserve"> ili redovnoj</w:t>
      </w:r>
      <w:r w:rsidRPr="00573FC0">
        <w:rPr>
          <w:rFonts w:cstheme="minorHAnsi"/>
          <w:sz w:val="24"/>
          <w:szCs w:val="24"/>
        </w:rPr>
        <w:t xml:space="preserve"> nastavi</w:t>
      </w:r>
      <w:r w:rsidR="00E75F68" w:rsidRPr="00573FC0">
        <w:rPr>
          <w:rFonts w:cstheme="minorHAnsi"/>
          <w:sz w:val="24"/>
          <w:szCs w:val="24"/>
        </w:rPr>
        <w:t xml:space="preserve"> unutar dva tjedna od dobivenih rezultata ispita</w:t>
      </w:r>
      <w:r w:rsidRPr="00573FC0">
        <w:rPr>
          <w:rFonts w:cstheme="minorHAnsi"/>
          <w:sz w:val="24"/>
          <w:szCs w:val="24"/>
        </w:rPr>
        <w:t xml:space="preserve">). </w:t>
      </w:r>
    </w:p>
    <w:p w:rsidR="00422AB8" w:rsidRPr="00573FC0" w:rsidRDefault="00422AB8" w:rsidP="00573FC0">
      <w:pPr>
        <w:spacing w:after="0" w:line="240" w:lineRule="auto"/>
        <w:ind w:left="2127"/>
        <w:rPr>
          <w:rFonts w:cstheme="minorHAnsi"/>
          <w:sz w:val="24"/>
          <w:szCs w:val="24"/>
        </w:rPr>
      </w:pPr>
      <w:r w:rsidRPr="00573FC0">
        <w:rPr>
          <w:rFonts w:cstheme="minorHAnsi"/>
          <w:sz w:val="24"/>
          <w:szCs w:val="24"/>
        </w:rPr>
        <w:t xml:space="preserve">Ako učenik opet dobije negativnu ocjenu, imat će pravo ispravka još jednom pismeno za dovoljnu ocjenu i ako opet dobije negativnu ocjenu imat će još </w:t>
      </w:r>
      <w:r w:rsidRPr="00573FC0">
        <w:rPr>
          <w:rFonts w:cstheme="minorHAnsi"/>
          <w:sz w:val="24"/>
          <w:szCs w:val="24"/>
          <w:u w:val="single" w:color="FF0000"/>
        </w:rPr>
        <w:t>samo jednu mogućnost</w:t>
      </w:r>
      <w:r w:rsidRPr="00573FC0">
        <w:rPr>
          <w:rFonts w:cstheme="minorHAnsi"/>
          <w:sz w:val="24"/>
          <w:szCs w:val="24"/>
        </w:rPr>
        <w:t xml:space="preserve"> ispravka usmenim odgovaranjem </w:t>
      </w:r>
      <w:r w:rsidR="00573FC0">
        <w:rPr>
          <w:rFonts w:cstheme="minorHAnsi"/>
          <w:sz w:val="24"/>
          <w:szCs w:val="24"/>
        </w:rPr>
        <w:br/>
      </w:r>
      <w:r w:rsidRPr="00573FC0">
        <w:rPr>
          <w:rFonts w:cstheme="minorHAnsi"/>
          <w:sz w:val="24"/>
          <w:szCs w:val="24"/>
        </w:rPr>
        <w:t>(</w:t>
      </w:r>
      <w:r w:rsidRPr="00573FC0">
        <w:rPr>
          <w:rFonts w:cstheme="minorHAnsi"/>
          <w:b/>
          <w:sz w:val="24"/>
          <w:szCs w:val="24"/>
          <w:u w:val="single"/>
        </w:rPr>
        <w:t>sve</w:t>
      </w:r>
      <w:r w:rsidRPr="00573FC0">
        <w:rPr>
          <w:rFonts w:cstheme="minorHAnsi"/>
          <w:sz w:val="24"/>
          <w:szCs w:val="24"/>
        </w:rPr>
        <w:t xml:space="preserve"> dobivene ocjene se upisuju u imenik). </w:t>
      </w:r>
    </w:p>
    <w:p w:rsidR="00422AB8" w:rsidRPr="00573FC0" w:rsidRDefault="00422AB8" w:rsidP="00573FC0">
      <w:pPr>
        <w:spacing w:after="0" w:line="240" w:lineRule="auto"/>
        <w:ind w:left="2127"/>
        <w:rPr>
          <w:rFonts w:cstheme="minorHAnsi"/>
          <w:sz w:val="24"/>
          <w:szCs w:val="24"/>
        </w:rPr>
      </w:pPr>
      <w:r w:rsidRPr="00573FC0">
        <w:rPr>
          <w:rFonts w:cstheme="minorHAnsi"/>
          <w:sz w:val="24"/>
          <w:szCs w:val="24"/>
        </w:rPr>
        <w:t xml:space="preserve">Da bi bila zaključena pozitivna ocjena na kraju školske godine, učenik </w:t>
      </w:r>
      <w:r w:rsidRPr="00573FC0">
        <w:rPr>
          <w:rFonts w:cstheme="minorHAnsi"/>
          <w:b/>
          <w:color w:val="FF0000"/>
          <w:sz w:val="24"/>
          <w:szCs w:val="24"/>
          <w:u w:val="single" w:color="FF0000"/>
        </w:rPr>
        <w:t xml:space="preserve">mora ispraviti sve negativne ocjene iz </w:t>
      </w:r>
      <w:r w:rsidR="00091369" w:rsidRPr="00573FC0">
        <w:rPr>
          <w:rFonts w:cstheme="minorHAnsi"/>
          <w:b/>
          <w:color w:val="FF0000"/>
          <w:sz w:val="24"/>
          <w:szCs w:val="24"/>
          <w:u w:val="single" w:color="FF0000"/>
        </w:rPr>
        <w:t>ispita znanja</w:t>
      </w:r>
      <w:r w:rsidR="00E75F68" w:rsidRPr="00573FC0">
        <w:rPr>
          <w:rFonts w:cstheme="minorHAnsi"/>
          <w:sz w:val="24"/>
          <w:szCs w:val="24"/>
        </w:rPr>
        <w:t xml:space="preserve"> </w:t>
      </w:r>
      <w:r w:rsidR="00091369" w:rsidRPr="00573FC0">
        <w:rPr>
          <w:rFonts w:cstheme="minorHAnsi"/>
          <w:sz w:val="24"/>
          <w:szCs w:val="24"/>
        </w:rPr>
        <w:t>odnosno</w:t>
      </w:r>
      <w:r w:rsidR="00E75F68" w:rsidRPr="00573FC0">
        <w:rPr>
          <w:rFonts w:cstheme="minorHAnsi"/>
          <w:sz w:val="24"/>
          <w:szCs w:val="24"/>
        </w:rPr>
        <w:t>,</w:t>
      </w:r>
      <w:r w:rsidR="00091369" w:rsidRPr="00573FC0">
        <w:rPr>
          <w:rFonts w:cstheme="minorHAnsi"/>
          <w:sz w:val="24"/>
          <w:szCs w:val="24"/>
        </w:rPr>
        <w:t xml:space="preserve"> da bi učenik dobio pozitivnu ocjenu na kraju godine, SVI ishodi moraju biti ostvareni, makar na najnižoj razini. Ako neki ishod nije ostvaren, zaključna ocjena je 1</w:t>
      </w:r>
      <w:r w:rsidRPr="00573FC0">
        <w:rPr>
          <w:rFonts w:cstheme="minorHAnsi"/>
          <w:sz w:val="24"/>
          <w:szCs w:val="24"/>
        </w:rPr>
        <w:t>.</w:t>
      </w:r>
    </w:p>
    <w:p w:rsidR="008F5069" w:rsidRPr="00573FC0" w:rsidRDefault="008F5069" w:rsidP="00422AB8">
      <w:pPr>
        <w:spacing w:after="0" w:line="240" w:lineRule="auto"/>
        <w:rPr>
          <w:rFonts w:cstheme="minorHAnsi"/>
          <w:sz w:val="24"/>
          <w:szCs w:val="24"/>
        </w:rPr>
      </w:pPr>
    </w:p>
    <w:p w:rsidR="008F5069" w:rsidRPr="00573FC0" w:rsidRDefault="00E75F68" w:rsidP="00573FC0">
      <w:pPr>
        <w:spacing w:after="0" w:line="240" w:lineRule="auto"/>
        <w:ind w:left="2127"/>
        <w:rPr>
          <w:rFonts w:cstheme="minorHAnsi"/>
          <w:sz w:val="24"/>
          <w:szCs w:val="24"/>
        </w:rPr>
      </w:pPr>
      <w:r w:rsidRPr="00573FC0">
        <w:rPr>
          <w:rFonts w:cstheme="minorHAnsi"/>
          <w:b/>
          <w:color w:val="0070C0"/>
          <w:sz w:val="24"/>
          <w:szCs w:val="24"/>
        </w:rPr>
        <w:t xml:space="preserve">- </w:t>
      </w:r>
      <w:r w:rsidR="008F5069" w:rsidRPr="00573FC0">
        <w:rPr>
          <w:rFonts w:cstheme="minorHAnsi"/>
          <w:b/>
          <w:color w:val="0070C0"/>
          <w:sz w:val="24"/>
          <w:szCs w:val="24"/>
        </w:rPr>
        <w:t>provjere domaće zadaće</w:t>
      </w:r>
      <w:r w:rsidR="008F5069" w:rsidRPr="00573FC0">
        <w:rPr>
          <w:rFonts w:cstheme="minorHAnsi"/>
          <w:sz w:val="24"/>
          <w:szCs w:val="24"/>
        </w:rPr>
        <w:t xml:space="preserve"> (</w:t>
      </w:r>
      <w:r w:rsidR="00A33125" w:rsidRPr="00573FC0">
        <w:rPr>
          <w:rFonts w:cstheme="minorHAnsi"/>
          <w:sz w:val="24"/>
          <w:szCs w:val="24"/>
        </w:rPr>
        <w:t>PDZ</w:t>
      </w:r>
      <w:r w:rsidR="008F5069" w:rsidRPr="00573FC0">
        <w:rPr>
          <w:rFonts w:cstheme="minorHAnsi"/>
          <w:sz w:val="24"/>
          <w:szCs w:val="24"/>
        </w:rPr>
        <w:t xml:space="preserve">) </w:t>
      </w:r>
      <w:r w:rsidRPr="00573FC0">
        <w:rPr>
          <w:rFonts w:cstheme="minorHAnsi"/>
          <w:sz w:val="24"/>
          <w:szCs w:val="24"/>
        </w:rPr>
        <w:t xml:space="preserve">će se najavljivati i </w:t>
      </w:r>
      <w:r w:rsidR="00573FC0" w:rsidRPr="00573FC0">
        <w:rPr>
          <w:rFonts w:cstheme="minorHAnsi"/>
          <w:sz w:val="24"/>
          <w:szCs w:val="24"/>
        </w:rPr>
        <w:t>upisivati u imenik. Zadaci u provjeri biti će iz posljednje 2, 3 ili 4 domaće zadaće (ne računajući zadaću zadanu za taj nastavni sat kako bi učenici mogli pitati za eventualne nejasnoće u samoj zadaći).</w:t>
      </w:r>
    </w:p>
    <w:p w:rsidR="00573FC0" w:rsidRDefault="00573FC0" w:rsidP="00422AB8">
      <w:pPr>
        <w:spacing w:after="0" w:line="240" w:lineRule="auto"/>
        <w:rPr>
          <w:rFonts w:cstheme="minorHAnsi"/>
          <w:sz w:val="24"/>
          <w:szCs w:val="24"/>
        </w:rPr>
      </w:pPr>
    </w:p>
    <w:p w:rsidR="009612CE" w:rsidRPr="001F318F" w:rsidRDefault="009612CE" w:rsidP="009612CE">
      <w:pPr>
        <w:spacing w:line="0" w:lineRule="atLeast"/>
        <w:rPr>
          <w:rFonts w:eastAsia="Times New Roman" w:cs="Calibri"/>
          <w:sz w:val="24"/>
        </w:rPr>
      </w:pPr>
      <w:r w:rsidRPr="001F318F">
        <w:rPr>
          <w:rFonts w:eastAsia="Times New Roman" w:cs="Calibri"/>
          <w:sz w:val="24"/>
        </w:rPr>
        <w:lastRenderedPageBreak/>
        <w:t xml:space="preserve">Kriterij ocjenjivanja </w:t>
      </w:r>
      <w:r>
        <w:rPr>
          <w:rFonts w:eastAsia="Times New Roman" w:cs="Calibri"/>
          <w:sz w:val="24"/>
        </w:rPr>
        <w:t>pismene provjere</w:t>
      </w:r>
      <w:r w:rsidRPr="001F318F">
        <w:rPr>
          <w:rFonts w:eastAsia="Times New Roman" w:cs="Calibri"/>
          <w:sz w:val="24"/>
        </w:rPr>
        <w:t xml:space="preserve"> određen je  tablicom.</w:t>
      </w:r>
    </w:p>
    <w:p w:rsidR="009612CE" w:rsidRPr="001F318F" w:rsidRDefault="009612CE" w:rsidP="009612CE">
      <w:pPr>
        <w:spacing w:line="200" w:lineRule="exact"/>
        <w:jc w:val="center"/>
        <w:rPr>
          <w:rFonts w:eastAsia="Times New Roman" w:cs="Calibri"/>
        </w:rPr>
      </w:pPr>
    </w:p>
    <w:tbl>
      <w:tblPr>
        <w:tblpPr w:leftFromText="180" w:rightFromText="180" w:vertAnchor="text" w:horzAnchor="margin" w:tblpXSpec="center" w:tblpY="-72"/>
        <w:tblOverlap w:val="never"/>
        <w:tblW w:w="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5"/>
        <w:gridCol w:w="3402"/>
      </w:tblGrid>
      <w:tr w:rsidR="009612CE" w:rsidRPr="001F318F" w:rsidTr="009612CE">
        <w:trPr>
          <w:trHeight w:val="567"/>
        </w:trPr>
        <w:tc>
          <w:tcPr>
            <w:tcW w:w="2415" w:type="dxa"/>
            <w:vAlign w:val="center"/>
          </w:tcPr>
          <w:p w:rsidR="009612CE" w:rsidRPr="009716C0" w:rsidRDefault="009612CE" w:rsidP="009612CE">
            <w:pPr>
              <w:spacing w:line="0" w:lineRule="atLeast"/>
              <w:ind w:left="380"/>
              <w:jc w:val="center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Ocjena</w:t>
            </w:r>
          </w:p>
        </w:tc>
        <w:tc>
          <w:tcPr>
            <w:tcW w:w="3402" w:type="dxa"/>
            <w:vAlign w:val="center"/>
          </w:tcPr>
          <w:p w:rsidR="009612CE" w:rsidRPr="001F318F" w:rsidRDefault="009612CE" w:rsidP="009612CE">
            <w:pPr>
              <w:spacing w:line="0" w:lineRule="atLeast"/>
              <w:jc w:val="center"/>
              <w:rPr>
                <w:rFonts w:eastAsia="Times New Roman" w:cs="Calibri"/>
                <w:sz w:val="23"/>
              </w:rPr>
            </w:pPr>
            <w:r w:rsidRPr="001F318F">
              <w:rPr>
                <w:rFonts w:eastAsia="Times New Roman" w:cs="Calibri"/>
                <w:sz w:val="23"/>
              </w:rPr>
              <w:t>Omjer postignutih i mogućih</w:t>
            </w:r>
          </w:p>
          <w:p w:rsidR="009612CE" w:rsidRPr="009716C0" w:rsidRDefault="009612CE" w:rsidP="009612CE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bodova izražen postotkom</w:t>
            </w:r>
          </w:p>
        </w:tc>
      </w:tr>
      <w:tr w:rsidR="009612CE" w:rsidRPr="001F318F" w:rsidTr="009612CE">
        <w:trPr>
          <w:trHeight w:val="567"/>
        </w:trPr>
        <w:tc>
          <w:tcPr>
            <w:tcW w:w="2415" w:type="dxa"/>
            <w:vAlign w:val="center"/>
          </w:tcPr>
          <w:p w:rsidR="009612CE" w:rsidRPr="009716C0" w:rsidRDefault="009612CE" w:rsidP="009612C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9716C0">
              <w:rPr>
                <w:rFonts w:eastAsia="Times New Roman" w:cs="Calibri"/>
                <w:b/>
                <w:sz w:val="24"/>
              </w:rPr>
              <w:t>Nedovoljan (1)</w:t>
            </w:r>
          </w:p>
        </w:tc>
        <w:tc>
          <w:tcPr>
            <w:tcW w:w="3402" w:type="dxa"/>
            <w:vAlign w:val="center"/>
          </w:tcPr>
          <w:p w:rsidR="009612CE" w:rsidRPr="009716C0" w:rsidRDefault="009612CE" w:rsidP="009612CE">
            <w:pPr>
              <w:spacing w:line="276" w:lineRule="auto"/>
              <w:jc w:val="center"/>
              <w:rPr>
                <w:rFonts w:eastAsia="Times New Roman" w:cs="Calibri"/>
                <w:sz w:val="25"/>
              </w:rPr>
            </w:pPr>
            <w:r w:rsidRPr="001F318F">
              <w:rPr>
                <w:rFonts w:eastAsia="Times New Roman" w:cs="Calibri"/>
                <w:sz w:val="25"/>
              </w:rPr>
              <w:t xml:space="preserve">0 </w:t>
            </w:r>
            <w:r>
              <w:rPr>
                <w:rFonts w:eastAsia="Symbol" w:cs="Calibri"/>
                <w:sz w:val="25"/>
              </w:rPr>
              <w:t xml:space="preserve">- </w:t>
            </w:r>
            <w:r>
              <w:rPr>
                <w:rFonts w:eastAsia="Times New Roman" w:cs="Calibri"/>
                <w:sz w:val="25"/>
              </w:rPr>
              <w:t>44%</w:t>
            </w:r>
          </w:p>
        </w:tc>
      </w:tr>
      <w:tr w:rsidR="009612CE" w:rsidRPr="001F318F" w:rsidTr="009612CE">
        <w:trPr>
          <w:trHeight w:val="567"/>
        </w:trPr>
        <w:tc>
          <w:tcPr>
            <w:tcW w:w="2415" w:type="dxa"/>
            <w:vAlign w:val="center"/>
          </w:tcPr>
          <w:p w:rsidR="009612CE" w:rsidRPr="009716C0" w:rsidRDefault="009612CE" w:rsidP="009612C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9716C0">
              <w:rPr>
                <w:rFonts w:eastAsia="Times New Roman" w:cs="Calibri"/>
                <w:b/>
                <w:sz w:val="24"/>
              </w:rPr>
              <w:t>Dovoljan (2)</w:t>
            </w:r>
          </w:p>
        </w:tc>
        <w:tc>
          <w:tcPr>
            <w:tcW w:w="3402" w:type="dxa"/>
            <w:vAlign w:val="center"/>
          </w:tcPr>
          <w:p w:rsidR="009612CE" w:rsidRPr="009716C0" w:rsidRDefault="009612CE" w:rsidP="009612CE">
            <w:pPr>
              <w:spacing w:line="276" w:lineRule="auto"/>
              <w:jc w:val="center"/>
              <w:rPr>
                <w:rFonts w:eastAsia="Times New Roman" w:cs="Calibri"/>
                <w:sz w:val="24"/>
              </w:rPr>
            </w:pPr>
            <w:r w:rsidRPr="001F318F">
              <w:rPr>
                <w:rFonts w:eastAsia="Times New Roman" w:cs="Calibri"/>
                <w:sz w:val="24"/>
              </w:rPr>
              <w:t xml:space="preserve">45 </w:t>
            </w:r>
            <w:r>
              <w:rPr>
                <w:rFonts w:eastAsia="Symbol" w:cs="Calibri"/>
                <w:sz w:val="24"/>
              </w:rPr>
              <w:t>- 5</w:t>
            </w:r>
            <w:r>
              <w:rPr>
                <w:rFonts w:eastAsia="Times New Roman" w:cs="Calibri"/>
                <w:sz w:val="24"/>
              </w:rPr>
              <w:t>9%</w:t>
            </w:r>
          </w:p>
        </w:tc>
      </w:tr>
      <w:tr w:rsidR="009612CE" w:rsidRPr="001F318F" w:rsidTr="009612CE">
        <w:trPr>
          <w:trHeight w:val="567"/>
        </w:trPr>
        <w:tc>
          <w:tcPr>
            <w:tcW w:w="2415" w:type="dxa"/>
            <w:vAlign w:val="center"/>
          </w:tcPr>
          <w:p w:rsidR="009612CE" w:rsidRPr="009716C0" w:rsidRDefault="009612CE" w:rsidP="009612C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9716C0">
              <w:rPr>
                <w:rFonts w:eastAsia="Times New Roman" w:cs="Calibri"/>
                <w:b/>
                <w:sz w:val="24"/>
              </w:rPr>
              <w:t>Dobar</w:t>
            </w:r>
            <w:r>
              <w:rPr>
                <w:rFonts w:eastAsia="Times New Roman" w:cs="Calibri"/>
                <w:b/>
                <w:sz w:val="24"/>
              </w:rPr>
              <w:t xml:space="preserve"> </w:t>
            </w:r>
            <w:r w:rsidRPr="009716C0">
              <w:rPr>
                <w:rFonts w:eastAsia="Times New Roman" w:cs="Calibri"/>
                <w:b/>
                <w:sz w:val="24"/>
              </w:rPr>
              <w:t>(3)</w:t>
            </w:r>
          </w:p>
        </w:tc>
        <w:tc>
          <w:tcPr>
            <w:tcW w:w="3402" w:type="dxa"/>
            <w:vAlign w:val="center"/>
          </w:tcPr>
          <w:p w:rsidR="009612CE" w:rsidRPr="009716C0" w:rsidRDefault="009612CE" w:rsidP="009612CE">
            <w:pPr>
              <w:spacing w:line="276" w:lineRule="auto"/>
              <w:jc w:val="center"/>
              <w:rPr>
                <w:rFonts w:eastAsia="Times New Roman" w:cs="Calibri"/>
                <w:sz w:val="24"/>
              </w:rPr>
            </w:pPr>
            <w:r w:rsidRPr="001F318F">
              <w:rPr>
                <w:rFonts w:eastAsia="Times New Roman" w:cs="Calibri"/>
                <w:sz w:val="24"/>
              </w:rPr>
              <w:t xml:space="preserve">60 </w:t>
            </w:r>
            <w:r>
              <w:rPr>
                <w:rFonts w:eastAsia="Symbol" w:cs="Calibri"/>
                <w:sz w:val="24"/>
              </w:rPr>
              <w:t>-</w:t>
            </w:r>
            <w:r>
              <w:rPr>
                <w:rFonts w:eastAsia="Times New Roman" w:cs="Calibri"/>
                <w:sz w:val="24"/>
              </w:rPr>
              <w:t xml:space="preserve"> 74%</w:t>
            </w:r>
          </w:p>
        </w:tc>
      </w:tr>
      <w:tr w:rsidR="009612CE" w:rsidRPr="001F318F" w:rsidTr="009612CE">
        <w:trPr>
          <w:trHeight w:val="567"/>
        </w:trPr>
        <w:tc>
          <w:tcPr>
            <w:tcW w:w="2415" w:type="dxa"/>
            <w:vAlign w:val="center"/>
          </w:tcPr>
          <w:p w:rsidR="009612CE" w:rsidRPr="009716C0" w:rsidRDefault="009612CE" w:rsidP="009612C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9716C0">
              <w:rPr>
                <w:rFonts w:eastAsia="Times New Roman" w:cs="Calibri"/>
                <w:b/>
                <w:sz w:val="24"/>
              </w:rPr>
              <w:t>Vrlo dobar (4)</w:t>
            </w:r>
          </w:p>
        </w:tc>
        <w:tc>
          <w:tcPr>
            <w:tcW w:w="3402" w:type="dxa"/>
            <w:vAlign w:val="center"/>
          </w:tcPr>
          <w:p w:rsidR="009612CE" w:rsidRPr="001F318F" w:rsidRDefault="009612CE" w:rsidP="009612CE">
            <w:pPr>
              <w:spacing w:line="276" w:lineRule="auto"/>
              <w:jc w:val="center"/>
              <w:rPr>
                <w:rFonts w:eastAsia="Times New Roman" w:cs="Calibri"/>
                <w:sz w:val="24"/>
              </w:rPr>
            </w:pPr>
            <w:r w:rsidRPr="001F318F">
              <w:rPr>
                <w:rFonts w:eastAsia="Times New Roman" w:cs="Calibri"/>
                <w:sz w:val="24"/>
              </w:rPr>
              <w:t xml:space="preserve">75 </w:t>
            </w:r>
            <w:r>
              <w:rPr>
                <w:rFonts w:eastAsia="Symbol" w:cs="Calibri"/>
                <w:sz w:val="24"/>
              </w:rPr>
              <w:t>-</w:t>
            </w:r>
            <w:r>
              <w:rPr>
                <w:rFonts w:eastAsia="Times New Roman" w:cs="Calibri"/>
                <w:sz w:val="24"/>
              </w:rPr>
              <w:t>89%</w:t>
            </w:r>
          </w:p>
        </w:tc>
      </w:tr>
      <w:tr w:rsidR="009612CE" w:rsidRPr="001F318F" w:rsidTr="009612CE">
        <w:trPr>
          <w:trHeight w:val="567"/>
        </w:trPr>
        <w:tc>
          <w:tcPr>
            <w:tcW w:w="2415" w:type="dxa"/>
            <w:vAlign w:val="center"/>
          </w:tcPr>
          <w:p w:rsidR="009612CE" w:rsidRPr="009716C0" w:rsidRDefault="009612CE" w:rsidP="009612CE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9716C0">
              <w:rPr>
                <w:rFonts w:eastAsia="Times New Roman" w:cs="Calibri"/>
                <w:b/>
                <w:sz w:val="24"/>
              </w:rPr>
              <w:t>Odličan (5)</w:t>
            </w:r>
          </w:p>
        </w:tc>
        <w:tc>
          <w:tcPr>
            <w:tcW w:w="3402" w:type="dxa"/>
            <w:vAlign w:val="center"/>
          </w:tcPr>
          <w:p w:rsidR="009612CE" w:rsidRPr="001F318F" w:rsidRDefault="009612CE" w:rsidP="009612CE">
            <w:pPr>
              <w:spacing w:line="276" w:lineRule="auto"/>
              <w:jc w:val="center"/>
              <w:rPr>
                <w:rFonts w:eastAsia="Times New Roman" w:cs="Calibri"/>
                <w:sz w:val="24"/>
              </w:rPr>
            </w:pPr>
            <w:r w:rsidRPr="001F318F">
              <w:rPr>
                <w:rFonts w:eastAsia="Times New Roman" w:cs="Calibri"/>
                <w:sz w:val="24"/>
              </w:rPr>
              <w:t xml:space="preserve">90 </w:t>
            </w:r>
            <w:r>
              <w:rPr>
                <w:rFonts w:eastAsia="Symbol" w:cs="Calibri"/>
                <w:sz w:val="24"/>
              </w:rPr>
              <w:t xml:space="preserve"> - </w:t>
            </w:r>
            <w:r>
              <w:rPr>
                <w:rFonts w:eastAsia="Times New Roman" w:cs="Calibri"/>
                <w:sz w:val="24"/>
              </w:rPr>
              <w:t>100%</w:t>
            </w:r>
          </w:p>
        </w:tc>
      </w:tr>
    </w:tbl>
    <w:p w:rsidR="009612CE" w:rsidRPr="001F318F" w:rsidRDefault="009612CE" w:rsidP="009612CE">
      <w:pPr>
        <w:spacing w:line="278" w:lineRule="exact"/>
        <w:jc w:val="center"/>
        <w:rPr>
          <w:rFonts w:eastAsia="Times New Roman" w:cs="Calibri"/>
        </w:rPr>
      </w:pPr>
    </w:p>
    <w:p w:rsidR="009612CE" w:rsidRPr="001F318F" w:rsidRDefault="009612CE" w:rsidP="009612CE">
      <w:pPr>
        <w:spacing w:line="278" w:lineRule="exact"/>
        <w:jc w:val="center"/>
        <w:rPr>
          <w:rFonts w:eastAsia="Times New Roman" w:cs="Calibri"/>
        </w:rPr>
      </w:pPr>
    </w:p>
    <w:p w:rsidR="009612CE" w:rsidRPr="001F318F" w:rsidRDefault="009612CE" w:rsidP="009612CE">
      <w:pPr>
        <w:spacing w:line="278" w:lineRule="exact"/>
        <w:jc w:val="center"/>
        <w:rPr>
          <w:rFonts w:eastAsia="Times New Roman" w:cs="Calibri"/>
        </w:rPr>
      </w:pPr>
    </w:p>
    <w:p w:rsidR="009612CE" w:rsidRPr="001F318F" w:rsidRDefault="009612CE" w:rsidP="009612CE">
      <w:pPr>
        <w:spacing w:line="278" w:lineRule="exact"/>
        <w:jc w:val="center"/>
        <w:rPr>
          <w:rFonts w:eastAsia="Times New Roman" w:cs="Calibri"/>
        </w:rPr>
      </w:pPr>
    </w:p>
    <w:p w:rsidR="009612CE" w:rsidRPr="001F318F" w:rsidRDefault="009612CE" w:rsidP="009612CE">
      <w:pPr>
        <w:spacing w:line="278" w:lineRule="exact"/>
        <w:jc w:val="center"/>
        <w:rPr>
          <w:rFonts w:eastAsia="Times New Roman" w:cs="Calibri"/>
        </w:rPr>
      </w:pPr>
    </w:p>
    <w:p w:rsidR="009612CE" w:rsidRPr="001F318F" w:rsidRDefault="009612CE" w:rsidP="009612CE">
      <w:pPr>
        <w:spacing w:line="278" w:lineRule="exact"/>
        <w:jc w:val="center"/>
        <w:rPr>
          <w:rFonts w:eastAsia="Times New Roman" w:cs="Calibri"/>
        </w:rPr>
      </w:pPr>
    </w:p>
    <w:p w:rsidR="009612CE" w:rsidRPr="001F318F" w:rsidRDefault="009612CE" w:rsidP="009612CE">
      <w:pPr>
        <w:spacing w:line="278" w:lineRule="exact"/>
        <w:jc w:val="center"/>
        <w:rPr>
          <w:rFonts w:eastAsia="Times New Roman" w:cs="Calibri"/>
        </w:rPr>
      </w:pPr>
    </w:p>
    <w:p w:rsidR="009612CE" w:rsidRPr="001F318F" w:rsidRDefault="009612CE" w:rsidP="009612CE">
      <w:pPr>
        <w:spacing w:line="278" w:lineRule="exact"/>
        <w:jc w:val="center"/>
        <w:rPr>
          <w:rFonts w:eastAsia="Times New Roman" w:cs="Calibri"/>
        </w:rPr>
      </w:pPr>
    </w:p>
    <w:p w:rsidR="009612CE" w:rsidRPr="001F318F" w:rsidRDefault="009612CE" w:rsidP="009612CE">
      <w:pPr>
        <w:spacing w:line="278" w:lineRule="exact"/>
        <w:jc w:val="center"/>
        <w:rPr>
          <w:rFonts w:eastAsia="Times New Roman" w:cs="Calibri"/>
        </w:rPr>
      </w:pPr>
    </w:p>
    <w:p w:rsidR="009612CE" w:rsidRPr="009716C0" w:rsidRDefault="009612CE" w:rsidP="009612CE">
      <w:pPr>
        <w:spacing w:line="278" w:lineRule="exact"/>
        <w:rPr>
          <w:rFonts w:eastAsia="Times New Roman" w:cs="Calibri"/>
          <w:sz w:val="24"/>
        </w:rPr>
      </w:pPr>
      <w:r w:rsidRPr="009716C0">
        <w:rPr>
          <w:rFonts w:eastAsia="Times New Roman" w:cs="Calibri"/>
          <w:sz w:val="24"/>
        </w:rPr>
        <w:t>Napomena: Kod formiranja bodovne skale, bodovi se zaokr</w:t>
      </w:r>
      <w:r>
        <w:rPr>
          <w:rFonts w:eastAsia="Times New Roman" w:cs="Calibri"/>
          <w:sz w:val="24"/>
        </w:rPr>
        <w:t xml:space="preserve">užuju na prvi manji cijeli broj </w:t>
      </w:r>
      <w:r w:rsidRPr="009716C0">
        <w:rPr>
          <w:rFonts w:eastAsia="Times New Roman" w:cs="Calibri"/>
          <w:sz w:val="24"/>
        </w:rPr>
        <w:t>bodova koji odgovaraju dogovorenoj postotnoj skali.</w:t>
      </w:r>
    </w:p>
    <w:p w:rsidR="009612CE" w:rsidRPr="00573FC0" w:rsidRDefault="009612CE" w:rsidP="00422AB8">
      <w:pPr>
        <w:spacing w:after="0" w:line="240" w:lineRule="auto"/>
        <w:rPr>
          <w:rFonts w:cstheme="minorHAnsi"/>
          <w:sz w:val="24"/>
          <w:szCs w:val="24"/>
        </w:rPr>
      </w:pPr>
    </w:p>
    <w:p w:rsidR="009612CE" w:rsidRDefault="009612CE" w:rsidP="00A858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70C0"/>
        </w:rPr>
      </w:pPr>
    </w:p>
    <w:p w:rsidR="009612CE" w:rsidRDefault="009612CE" w:rsidP="00A858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70C0"/>
        </w:rPr>
      </w:pPr>
    </w:p>
    <w:p w:rsidR="00957DC7" w:rsidRPr="00573FC0" w:rsidRDefault="00957DC7" w:rsidP="00A858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color w:val="2E75B5"/>
        </w:rPr>
      </w:pPr>
      <w:r w:rsidRPr="00573FC0">
        <w:rPr>
          <w:rStyle w:val="normaltextrun"/>
          <w:rFonts w:ascii="Calibri" w:hAnsi="Calibri" w:cs="Calibri"/>
          <w:b/>
          <w:color w:val="0070C0"/>
        </w:rPr>
        <w:t>Elementi vrednovanja u nastavnome predmetu Matematika su:</w:t>
      </w:r>
      <w:r w:rsidRPr="00573FC0">
        <w:rPr>
          <w:rStyle w:val="eop"/>
          <w:rFonts w:ascii="Calibri" w:hAnsi="Calibri" w:cs="Calibri"/>
          <w:b/>
          <w:color w:val="2E75B5"/>
        </w:rPr>
        <w:t> </w:t>
      </w:r>
    </w:p>
    <w:p w:rsidR="00D10709" w:rsidRPr="00573FC0" w:rsidRDefault="00D10709" w:rsidP="00A8582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E75B5"/>
        </w:rPr>
      </w:pPr>
    </w:p>
    <w:p w:rsidR="00957DC7" w:rsidRPr="00573FC0" w:rsidRDefault="00957DC7" w:rsidP="00A8582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  <w:b/>
          <w:bCs/>
        </w:rPr>
        <w:t>1. Usvojenost znanja i vještina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opisuje matematičke pojmove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odabire pogodne i matematički ispravne procedure te ih provodi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provjerava ispravnost matematičkih postupaka i utvrđuje smislenost rezultata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upotrebljava i povezuje matematičke koncepte.</w:t>
      </w:r>
      <w:r w:rsidRPr="00573FC0">
        <w:rPr>
          <w:rStyle w:val="eop"/>
          <w:rFonts w:ascii="Calibri" w:hAnsi="Calibri" w:cs="Calibri"/>
        </w:rPr>
        <w:t> </w:t>
      </w:r>
    </w:p>
    <w:p w:rsidR="00D10709" w:rsidRPr="00573FC0" w:rsidRDefault="00957DC7" w:rsidP="00A858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573FC0">
        <w:rPr>
          <w:rStyle w:val="normaltextrun"/>
          <w:rFonts w:ascii="Calibri" w:hAnsi="Calibri" w:cs="Calibri"/>
          <w:b/>
          <w:bCs/>
        </w:rPr>
        <w:t> </w:t>
      </w:r>
    </w:p>
    <w:p w:rsidR="00957DC7" w:rsidRPr="00573FC0" w:rsidRDefault="00957DC7" w:rsidP="00A8582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  <w:b/>
          <w:bCs/>
        </w:rPr>
        <w:t>2. Matematička komunikacija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koristi se odgovarajućim matematičkim jezikom (standardni matematički simboli, zapisi i terminologija) pri usmenome i pisanom izražavanju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koristi se odgovarajućim matematičkim prikazima za predstavljanje podataka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prelazi između različitih matematičkih prikaza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svoje razmišljanje iznosi cjelovitim, suvislim i sažetim matematičkim rečenicama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postavlja pitanja i odgovara na pitanja koja nadilaze opseg izvorno postavljenoga pitanja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organizira informacije u logičku strukturu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primjereno se koristi tehnologijom.</w:t>
      </w:r>
      <w:r w:rsidRPr="00573FC0">
        <w:rPr>
          <w:rStyle w:val="eop"/>
          <w:rFonts w:ascii="Calibri" w:hAnsi="Calibri" w:cs="Calibri"/>
        </w:rPr>
        <w:t> </w:t>
      </w:r>
    </w:p>
    <w:p w:rsidR="00D10709" w:rsidRPr="00573FC0" w:rsidRDefault="00D10709" w:rsidP="00A858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957DC7" w:rsidRPr="00573FC0" w:rsidRDefault="00957DC7" w:rsidP="00A8582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  <w:b/>
          <w:bCs/>
        </w:rPr>
        <w:t> 3. Rješavanje problema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prepoznaje relevantne elemente problema i naslućuje metode rješavanja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uspješno primjenjuje odabranu matematičku metodu pri rješavanju problema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modelira matematičkim zakonitostima problemske situacije uz raspravu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573FC0">
        <w:rPr>
          <w:rStyle w:val="normaltextrun"/>
          <w:rFonts w:ascii="Calibri" w:hAnsi="Calibri" w:cs="Calibri"/>
        </w:rPr>
        <w:t>ispravno rješava probleme u različitim kontekstima</w:t>
      </w:r>
      <w:r w:rsidRPr="00573FC0">
        <w:rPr>
          <w:rStyle w:val="eop"/>
          <w:rFonts w:ascii="Calibri" w:hAnsi="Calibr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="Calibri"/>
        </w:rPr>
      </w:pPr>
      <w:r w:rsidRPr="00573FC0">
        <w:rPr>
          <w:rStyle w:val="normaltextrun"/>
          <w:rFonts w:ascii="Calibri" w:hAnsi="Calibri" w:cs="Calibri"/>
        </w:rPr>
        <w:t xml:space="preserve">provjerava ispravnost matematičkih postupaka i utvrđuje smislenost rješenja </w:t>
      </w:r>
      <w:r w:rsidRPr="00573FC0">
        <w:rPr>
          <w:rStyle w:val="normaltextrun"/>
          <w:rFonts w:asciiTheme="minorHAnsi" w:hAnsiTheme="minorHAnsi" w:cs="Calibri"/>
        </w:rPr>
        <w:t>problema</w:t>
      </w:r>
      <w:r w:rsidRPr="00573FC0">
        <w:rPr>
          <w:rStyle w:val="eop"/>
          <w:rFonts w:asciiTheme="minorHAnsi" w:hAnsiTheme="minorHAnsi" w:cs="Calibri"/>
        </w:rPr>
        <w:t> </w:t>
      </w:r>
    </w:p>
    <w:p w:rsidR="00957DC7" w:rsidRPr="00573FC0" w:rsidRDefault="00957DC7" w:rsidP="00A85829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="Calibri"/>
        </w:rPr>
      </w:pPr>
      <w:r w:rsidRPr="00573FC0">
        <w:rPr>
          <w:rStyle w:val="normaltextrun"/>
          <w:rFonts w:asciiTheme="minorHAnsi" w:hAnsiTheme="minorHAnsi" w:cs="Calibri"/>
        </w:rPr>
        <w:t>generalizira rješenje.</w:t>
      </w:r>
      <w:r w:rsidRPr="00573FC0">
        <w:rPr>
          <w:rStyle w:val="eop"/>
          <w:rFonts w:asciiTheme="minorHAnsi" w:hAnsiTheme="minorHAnsi" w:cs="Calibri"/>
        </w:rPr>
        <w:t> </w:t>
      </w:r>
    </w:p>
    <w:p w:rsidR="00D10709" w:rsidRPr="00573FC0" w:rsidRDefault="00D10709" w:rsidP="00A858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color w:val="000000"/>
        </w:rPr>
      </w:pPr>
    </w:p>
    <w:p w:rsidR="009612CE" w:rsidRDefault="009612CE">
      <w:pPr>
        <w:rPr>
          <w:rFonts w:eastAsia="Times New Roman" w:cs="Arial"/>
          <w:b/>
          <w:color w:val="FF0000"/>
          <w:sz w:val="24"/>
          <w:szCs w:val="24"/>
          <w:shd w:val="clear" w:color="auto" w:fill="FFFFFF"/>
          <w:lang w:eastAsia="hr-HR"/>
        </w:rPr>
      </w:pPr>
      <w:r>
        <w:rPr>
          <w:rFonts w:cs="Arial"/>
          <w:b/>
          <w:color w:val="FF0000"/>
          <w:shd w:val="clear" w:color="auto" w:fill="FFFFFF"/>
        </w:rPr>
        <w:br w:type="page"/>
      </w:r>
    </w:p>
    <w:p w:rsidR="00742BC9" w:rsidRPr="00573FC0" w:rsidRDefault="00742BC9" w:rsidP="00A858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FF0000"/>
          <w:shd w:val="clear" w:color="auto" w:fill="FFFFFF"/>
        </w:rPr>
      </w:pPr>
      <w:r w:rsidRPr="00573FC0">
        <w:rPr>
          <w:rFonts w:asciiTheme="minorHAnsi" w:hAnsiTheme="minorHAnsi" w:cs="Arial"/>
          <w:b/>
          <w:color w:val="FF0000"/>
          <w:shd w:val="clear" w:color="auto" w:fill="FFFFFF"/>
        </w:rPr>
        <w:lastRenderedPageBreak/>
        <w:t xml:space="preserve">Elementi su odraz ciljeva predmeta i vrednuju se u postocima: </w:t>
      </w:r>
    </w:p>
    <w:p w:rsidR="00742BC9" w:rsidRPr="00573FC0" w:rsidRDefault="00742BC9" w:rsidP="00A858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FF0000"/>
          <w:shd w:val="clear" w:color="auto" w:fill="FFFFFF"/>
        </w:rPr>
        <w:sectPr w:rsidR="00742BC9" w:rsidRPr="00573FC0" w:rsidSect="008E5126">
          <w:pgSz w:w="11906" w:h="16838"/>
          <w:pgMar w:top="993" w:right="991" w:bottom="284" w:left="1440" w:header="708" w:footer="708" w:gutter="0"/>
          <w:cols w:space="708"/>
          <w:docGrid w:linePitch="360"/>
        </w:sectPr>
      </w:pPr>
    </w:p>
    <w:p w:rsidR="00742BC9" w:rsidRPr="00573FC0" w:rsidRDefault="0075190F" w:rsidP="00A858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FF0000"/>
          <w:shd w:val="clear" w:color="auto" w:fill="FFFFFF"/>
        </w:rPr>
      </w:pPr>
      <w:r w:rsidRPr="00573FC0">
        <w:rPr>
          <w:rFonts w:asciiTheme="minorHAnsi" w:hAnsiTheme="minorHAnsi" w:cs="Arial"/>
          <w:b/>
          <w:noProof/>
          <w:color w:val="FF0000"/>
        </w:rPr>
        <w:lastRenderedPageBreak/>
        <w:pict>
          <v:line id="Ravni poveznik 2" o:spid="_x0000_s1026" style="position:absolute;z-index:251659264;visibility:visible;mso-width-relative:margin;mso-height-relative:margin" from="211.8pt,.7pt" to="213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" strokecolor="black [3200]" strokeweight="1pt">
            <v:stroke joinstyle="miter"/>
          </v:line>
        </w:pict>
      </w:r>
      <w:r w:rsidR="00742BC9" w:rsidRPr="00573FC0">
        <w:rPr>
          <w:rFonts w:asciiTheme="minorHAnsi" w:hAnsiTheme="minorHAnsi" w:cs="Arial"/>
          <w:b/>
          <w:color w:val="FF0000"/>
          <w:shd w:val="clear" w:color="auto" w:fill="FFFFFF"/>
        </w:rPr>
        <w:t xml:space="preserve">za 5. razred: </w:t>
      </w:r>
    </w:p>
    <w:p w:rsidR="00742BC9" w:rsidRPr="00573FC0" w:rsidRDefault="00742BC9" w:rsidP="00742B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hd w:val="clear" w:color="auto" w:fill="FFFFFF"/>
        </w:rPr>
      </w:pPr>
      <w:r w:rsidRPr="00573FC0">
        <w:rPr>
          <w:rFonts w:asciiTheme="minorHAnsi" w:hAnsiTheme="minorHAnsi" w:cs="Arial"/>
          <w:color w:val="222222"/>
          <w:shd w:val="clear" w:color="auto" w:fill="FFFFFF"/>
        </w:rPr>
        <w:t>Usvojenost znanja i vještina 30%</w:t>
      </w:r>
    </w:p>
    <w:p w:rsidR="00742BC9" w:rsidRPr="00573FC0" w:rsidRDefault="00742BC9" w:rsidP="00742B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hd w:val="clear" w:color="auto" w:fill="FFFFFF"/>
        </w:rPr>
      </w:pPr>
      <w:r w:rsidRPr="00573FC0">
        <w:rPr>
          <w:rFonts w:asciiTheme="minorHAnsi" w:hAnsiTheme="minorHAnsi" w:cs="Arial"/>
          <w:color w:val="222222"/>
          <w:shd w:val="clear" w:color="auto" w:fill="FFFFFF"/>
        </w:rPr>
        <w:t>Matematička komunikacija 30%</w:t>
      </w:r>
    </w:p>
    <w:p w:rsidR="00B42A4D" w:rsidRPr="00573FC0" w:rsidRDefault="00742BC9" w:rsidP="00742B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hd w:val="clear" w:color="auto" w:fill="FFFFFF"/>
        </w:rPr>
      </w:pPr>
      <w:r w:rsidRPr="00573FC0">
        <w:rPr>
          <w:rFonts w:asciiTheme="minorHAnsi" w:hAnsiTheme="minorHAnsi" w:cs="Arial"/>
          <w:color w:val="222222"/>
          <w:shd w:val="clear" w:color="auto" w:fill="FFFFFF"/>
        </w:rPr>
        <w:t>Rješavanje problema 40%</w:t>
      </w:r>
    </w:p>
    <w:p w:rsidR="00742BC9" w:rsidRPr="00573FC0" w:rsidRDefault="00742BC9" w:rsidP="00742B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573FC0">
        <w:rPr>
          <w:rFonts w:asciiTheme="minorHAnsi" w:hAnsiTheme="minorHAnsi" w:cs="Arial"/>
          <w:b/>
          <w:color w:val="FF0000"/>
          <w:shd w:val="clear" w:color="auto" w:fill="FFFFFF"/>
        </w:rPr>
        <w:lastRenderedPageBreak/>
        <w:t>za 6., 7. i 8. razred:</w:t>
      </w:r>
    </w:p>
    <w:p w:rsidR="00742BC9" w:rsidRPr="00573FC0" w:rsidRDefault="00742BC9" w:rsidP="00742B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hd w:val="clear" w:color="auto" w:fill="FFFFFF"/>
        </w:rPr>
      </w:pPr>
      <w:r w:rsidRPr="00573FC0">
        <w:rPr>
          <w:rFonts w:asciiTheme="minorHAnsi" w:hAnsiTheme="minorHAnsi" w:cs="Arial"/>
          <w:color w:val="222222"/>
          <w:shd w:val="clear" w:color="auto" w:fill="FFFFFF"/>
        </w:rPr>
        <w:t>Usvojenost znanja i vještina 30%</w:t>
      </w:r>
    </w:p>
    <w:p w:rsidR="00742BC9" w:rsidRPr="00573FC0" w:rsidRDefault="00742BC9" w:rsidP="00742B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hd w:val="clear" w:color="auto" w:fill="FFFFFF"/>
        </w:rPr>
      </w:pPr>
      <w:r w:rsidRPr="00573FC0">
        <w:rPr>
          <w:rFonts w:asciiTheme="minorHAnsi" w:hAnsiTheme="minorHAnsi" w:cs="Arial"/>
          <w:color w:val="222222"/>
          <w:shd w:val="clear" w:color="auto" w:fill="FFFFFF"/>
        </w:rPr>
        <w:t>Matematička komunikacija 30%</w:t>
      </w:r>
    </w:p>
    <w:p w:rsidR="00742BC9" w:rsidRPr="00573FC0" w:rsidRDefault="00742BC9" w:rsidP="00742B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hd w:val="clear" w:color="auto" w:fill="FFFFFF"/>
        </w:rPr>
        <w:sectPr w:rsidR="00742BC9" w:rsidRPr="00573FC0" w:rsidSect="00742BC9">
          <w:type w:val="continuous"/>
          <w:pgSz w:w="11906" w:h="16838"/>
          <w:pgMar w:top="993" w:right="991" w:bottom="284" w:left="1440" w:header="708" w:footer="708" w:gutter="0"/>
          <w:cols w:num="2" w:space="708"/>
          <w:docGrid w:linePitch="360"/>
        </w:sectPr>
      </w:pPr>
      <w:r w:rsidRPr="00573FC0">
        <w:rPr>
          <w:rFonts w:asciiTheme="minorHAnsi" w:hAnsiTheme="minorHAnsi" w:cs="Arial"/>
          <w:color w:val="222222"/>
          <w:shd w:val="clear" w:color="auto" w:fill="FFFFFF"/>
        </w:rPr>
        <w:t>Rješavanje problema 40%</w:t>
      </w:r>
    </w:p>
    <w:p w:rsidR="008E5126" w:rsidRPr="00573FC0" w:rsidRDefault="008E5126" w:rsidP="00A85829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9612CE" w:rsidRDefault="009612CE" w:rsidP="00A85829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9612CE" w:rsidRDefault="009612CE" w:rsidP="00A85829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957DC7" w:rsidRPr="00573FC0" w:rsidRDefault="00957DC7" w:rsidP="00A8582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573FC0">
        <w:rPr>
          <w:rFonts w:eastAsia="Times New Roman" w:cstheme="minorHAnsi"/>
          <w:b/>
          <w:color w:val="FF0000"/>
          <w:sz w:val="24"/>
          <w:szCs w:val="24"/>
          <w:lang w:eastAsia="hr-HR"/>
        </w:rPr>
        <w:t>Zaključna ocjena iz matematike</w:t>
      </w:r>
      <w:r w:rsidRPr="00573FC0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  <w:r w:rsidRPr="00573FC0">
        <w:rPr>
          <w:rFonts w:eastAsia="Times New Roman" w:cstheme="minorHAnsi"/>
          <w:color w:val="000000"/>
          <w:sz w:val="24"/>
          <w:szCs w:val="24"/>
          <w:lang w:eastAsia="hr-HR"/>
        </w:rPr>
        <w:t>temelji</w:t>
      </w:r>
      <w:r w:rsidR="00B42A4D" w:rsidRPr="00573FC0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se</w:t>
      </w:r>
      <w:r w:rsidRPr="00573FC0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na usvojenosti odgojno-obrazovnih ishoda. </w:t>
      </w:r>
      <w:r w:rsidR="00B42A4D" w:rsidRPr="00573FC0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Ona će </w:t>
      </w:r>
      <w:r w:rsidRPr="00573FC0">
        <w:rPr>
          <w:rFonts w:eastAsia="Times New Roman" w:cstheme="minorHAnsi"/>
          <w:color w:val="000000"/>
          <w:sz w:val="24"/>
          <w:szCs w:val="24"/>
          <w:lang w:eastAsia="hr-HR"/>
        </w:rPr>
        <w:t xml:space="preserve">biti utemeljena na mnogo relevantnih podataka (dobivenih različitim metodama vrednovanja </w:t>
      </w:r>
      <w:r w:rsidR="00B42A4D" w:rsidRPr="00573FC0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Pr="00573FC0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okviru pristupa </w:t>
      </w:r>
      <w:r w:rsidRPr="00573FC0">
        <w:rPr>
          <w:rFonts w:eastAsia="Times New Roman" w:cstheme="minorHAnsi"/>
          <w:b/>
          <w:color w:val="FF0000"/>
          <w:sz w:val="24"/>
          <w:szCs w:val="24"/>
          <w:u w:val="single" w:color="FF0000"/>
          <w:lang w:eastAsia="hr-HR"/>
        </w:rPr>
        <w:t>vrednovanja naučenoga, ali i vrednovanja za učenje i kao učenje</w:t>
      </w:r>
      <w:r w:rsidRPr="00573FC0">
        <w:rPr>
          <w:rFonts w:eastAsia="Times New Roman" w:cstheme="minorHAnsi"/>
          <w:color w:val="000000"/>
          <w:sz w:val="24"/>
          <w:szCs w:val="24"/>
          <w:lang w:eastAsia="hr-HR"/>
        </w:rPr>
        <w:t>). </w:t>
      </w:r>
      <w:r w:rsidRPr="00573FC0">
        <w:rPr>
          <w:rFonts w:eastAsia="Times New Roman" w:cstheme="minorHAnsi"/>
          <w:sz w:val="24"/>
          <w:szCs w:val="24"/>
          <w:lang w:eastAsia="hr-HR"/>
        </w:rPr>
        <w:t> </w:t>
      </w:r>
      <w:r w:rsidR="00573FC0" w:rsidRPr="00573FC0">
        <w:rPr>
          <w:rFonts w:eastAsia="Times New Roman" w:cstheme="minorHAnsi"/>
          <w:sz w:val="24"/>
          <w:szCs w:val="24"/>
          <w:lang w:eastAsia="hr-HR"/>
        </w:rPr>
        <w:t xml:space="preserve">Zaključna ocjena </w:t>
      </w:r>
      <w:r w:rsidR="00573FC0" w:rsidRPr="00573FC0">
        <w:rPr>
          <w:rFonts w:eastAsia="Times New Roman" w:cstheme="minorHAnsi"/>
          <w:b/>
          <w:sz w:val="24"/>
          <w:szCs w:val="24"/>
          <w:u w:val="single"/>
          <w:lang w:eastAsia="hr-HR"/>
        </w:rPr>
        <w:t>ne mora</w:t>
      </w:r>
      <w:r w:rsidR="00573FC0" w:rsidRPr="00573FC0">
        <w:rPr>
          <w:rFonts w:eastAsia="Times New Roman" w:cstheme="minorHAnsi"/>
          <w:sz w:val="24"/>
          <w:szCs w:val="24"/>
          <w:lang w:eastAsia="hr-HR"/>
        </w:rPr>
        <w:t xml:space="preserve"> biti aritmetička sredina svih ocjena. </w:t>
      </w:r>
    </w:p>
    <w:p w:rsidR="008E5126" w:rsidRPr="00573FC0" w:rsidRDefault="008E5126" w:rsidP="008F5069">
      <w:pPr>
        <w:spacing w:after="0" w:line="240" w:lineRule="auto"/>
        <w:rPr>
          <w:rStyle w:val="Naslov1Char"/>
          <w:rFonts w:asciiTheme="minorHAnsi" w:eastAsia="Calibri" w:hAnsiTheme="minorHAnsi" w:cstheme="minorHAnsi"/>
          <w:sz w:val="24"/>
          <w:szCs w:val="24"/>
        </w:rPr>
      </w:pPr>
    </w:p>
    <w:p w:rsidR="00573FC0" w:rsidRDefault="00573FC0" w:rsidP="008F5069">
      <w:pPr>
        <w:spacing w:after="0" w:line="240" w:lineRule="auto"/>
        <w:rPr>
          <w:rStyle w:val="Naslov1Char"/>
          <w:rFonts w:asciiTheme="minorHAnsi" w:eastAsia="Calibri" w:hAnsiTheme="minorHAnsi" w:cstheme="minorHAnsi"/>
          <w:sz w:val="24"/>
          <w:szCs w:val="24"/>
        </w:rPr>
      </w:pPr>
    </w:p>
    <w:p w:rsidR="009612CE" w:rsidRDefault="009612CE" w:rsidP="008F5069">
      <w:pPr>
        <w:spacing w:after="0" w:line="240" w:lineRule="auto"/>
        <w:rPr>
          <w:rStyle w:val="Naslov1Char"/>
          <w:rFonts w:asciiTheme="minorHAnsi" w:eastAsia="Calibri" w:hAnsiTheme="minorHAnsi" w:cstheme="minorHAnsi"/>
          <w:sz w:val="24"/>
          <w:szCs w:val="24"/>
        </w:rPr>
      </w:pPr>
    </w:p>
    <w:p w:rsidR="008F5069" w:rsidRPr="00573FC0" w:rsidRDefault="008F5069" w:rsidP="008F5069">
      <w:pPr>
        <w:spacing w:after="0" w:line="240" w:lineRule="auto"/>
        <w:rPr>
          <w:rFonts w:cstheme="minorHAnsi"/>
          <w:b/>
          <w:sz w:val="24"/>
          <w:szCs w:val="24"/>
        </w:rPr>
      </w:pPr>
      <w:r w:rsidRPr="00573FC0">
        <w:rPr>
          <w:rStyle w:val="Naslov1Char"/>
          <w:rFonts w:asciiTheme="minorHAnsi" w:eastAsia="Calibri" w:hAnsiTheme="minorHAnsi" w:cstheme="minorHAnsi"/>
          <w:sz w:val="24"/>
          <w:szCs w:val="24"/>
        </w:rPr>
        <w:t>Disciplina</w:t>
      </w:r>
      <w:r w:rsidRPr="00573FC0">
        <w:rPr>
          <w:rStyle w:val="Naslov2Char"/>
          <w:rFonts w:asciiTheme="minorHAnsi" w:eastAsia="Calibri" w:hAnsiTheme="minorHAnsi" w:cstheme="minorHAnsi"/>
          <w:sz w:val="24"/>
          <w:szCs w:val="24"/>
        </w:rPr>
        <w:t xml:space="preserve"> </w:t>
      </w:r>
      <w:r w:rsidRPr="00573FC0">
        <w:rPr>
          <w:rFonts w:cstheme="minorHAnsi"/>
          <w:b/>
          <w:sz w:val="24"/>
          <w:szCs w:val="24"/>
        </w:rPr>
        <w:t xml:space="preserve">– </w:t>
      </w:r>
      <w:r w:rsidRPr="00573FC0">
        <w:rPr>
          <w:rFonts w:cstheme="minorHAnsi"/>
          <w:sz w:val="24"/>
          <w:szCs w:val="24"/>
        </w:rPr>
        <w:t xml:space="preserve">učiteljica/učitelj će u svakom razredu osigurati radnu atmosferu i opomenuti svakog učenika koji ju narušava. Nakon treće opomene koja se učeniku uputi na istom satu, učenik će biti usmeno ispitan i gradivo može biti iz </w:t>
      </w:r>
      <w:r w:rsidRPr="00573FC0">
        <w:rPr>
          <w:rFonts w:cstheme="minorHAnsi"/>
          <w:b/>
          <w:color w:val="FF0000"/>
          <w:sz w:val="24"/>
          <w:szCs w:val="24"/>
          <w:u w:val="single"/>
        </w:rPr>
        <w:t>bilo kojeg dijela</w:t>
      </w:r>
      <w:r w:rsidRPr="00573FC0">
        <w:rPr>
          <w:rFonts w:cstheme="minorHAnsi"/>
          <w:sz w:val="24"/>
          <w:szCs w:val="24"/>
        </w:rPr>
        <w:t xml:space="preserve"> do tada naučenog gradiva.</w:t>
      </w:r>
    </w:p>
    <w:p w:rsidR="00426997" w:rsidRDefault="00426997" w:rsidP="00A85829">
      <w:pPr>
        <w:spacing w:after="0" w:line="240" w:lineRule="auto"/>
        <w:rPr>
          <w:sz w:val="26"/>
          <w:szCs w:val="26"/>
        </w:rPr>
      </w:pPr>
    </w:p>
    <w:p w:rsidR="00426997" w:rsidRDefault="00426997" w:rsidP="00A85829">
      <w:pPr>
        <w:spacing w:after="0" w:line="240" w:lineRule="auto"/>
        <w:rPr>
          <w:sz w:val="26"/>
          <w:szCs w:val="26"/>
        </w:rPr>
      </w:pPr>
    </w:p>
    <w:sectPr w:rsidR="00426997" w:rsidSect="00742BC9">
      <w:type w:val="continuous"/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2BD"/>
    <w:multiLevelType w:val="hybridMultilevel"/>
    <w:tmpl w:val="4D9EFA5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0D593F"/>
    <w:multiLevelType w:val="multilevel"/>
    <w:tmpl w:val="06D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F203A"/>
    <w:multiLevelType w:val="multilevel"/>
    <w:tmpl w:val="F35C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946ED8"/>
    <w:multiLevelType w:val="multilevel"/>
    <w:tmpl w:val="44F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6C34C5"/>
    <w:multiLevelType w:val="multilevel"/>
    <w:tmpl w:val="59A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516D18"/>
    <w:multiLevelType w:val="multilevel"/>
    <w:tmpl w:val="1274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0E1D34"/>
    <w:multiLevelType w:val="multilevel"/>
    <w:tmpl w:val="09A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9EB"/>
    <w:rsid w:val="00091369"/>
    <w:rsid w:val="00422AB8"/>
    <w:rsid w:val="00426997"/>
    <w:rsid w:val="00573FC0"/>
    <w:rsid w:val="006B6FBD"/>
    <w:rsid w:val="00742BC9"/>
    <w:rsid w:val="0075190F"/>
    <w:rsid w:val="00803E3D"/>
    <w:rsid w:val="0085615C"/>
    <w:rsid w:val="008E5126"/>
    <w:rsid w:val="008F5069"/>
    <w:rsid w:val="008F5B58"/>
    <w:rsid w:val="0094158C"/>
    <w:rsid w:val="00957DC7"/>
    <w:rsid w:val="009612CE"/>
    <w:rsid w:val="009A723D"/>
    <w:rsid w:val="00A33125"/>
    <w:rsid w:val="00A85829"/>
    <w:rsid w:val="00AE4291"/>
    <w:rsid w:val="00B42A4D"/>
    <w:rsid w:val="00B46C4D"/>
    <w:rsid w:val="00BC39EB"/>
    <w:rsid w:val="00C963AB"/>
    <w:rsid w:val="00D10709"/>
    <w:rsid w:val="00E75F68"/>
    <w:rsid w:val="00E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0F"/>
  </w:style>
  <w:style w:type="paragraph" w:styleId="Naslov1">
    <w:name w:val="heading 1"/>
    <w:basedOn w:val="Normal"/>
    <w:next w:val="Normal"/>
    <w:link w:val="Naslov1Char"/>
    <w:uiPriority w:val="9"/>
    <w:qFormat/>
    <w:rsid w:val="008F506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F506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9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9E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BC39EB"/>
  </w:style>
  <w:style w:type="character" w:customStyle="1" w:styleId="eop">
    <w:name w:val="eop"/>
    <w:basedOn w:val="Zadanifontodlomka"/>
    <w:rsid w:val="00BC39EB"/>
  </w:style>
  <w:style w:type="paragraph" w:customStyle="1" w:styleId="paragraph">
    <w:name w:val="paragraph"/>
    <w:basedOn w:val="Normal"/>
    <w:rsid w:val="00B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858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85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8F50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F50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veza">
    <w:name w:val="Hyperlink"/>
    <w:basedOn w:val="Zadanifontodlomka"/>
    <w:uiPriority w:val="99"/>
    <w:semiHidden/>
    <w:unhideWhenUsed/>
    <w:rsid w:val="0042699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5F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Fratrović</dc:creator>
  <cp:lastModifiedBy>Korisnik</cp:lastModifiedBy>
  <cp:revision>3</cp:revision>
  <dcterms:created xsi:type="dcterms:W3CDTF">2019-09-17T12:18:00Z</dcterms:created>
  <dcterms:modified xsi:type="dcterms:W3CDTF">2019-09-17T12:21:00Z</dcterms:modified>
</cp:coreProperties>
</file>