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790" w14:textId="77777777" w:rsidR="00D2510B" w:rsidRPr="009D5EBD" w:rsidRDefault="00D2510B" w:rsidP="00D2510B">
      <w:pPr>
        <w:rPr>
          <w:rFonts w:ascii="Arial" w:hAnsi="Arial" w:cs="Arial"/>
          <w:sz w:val="22"/>
          <w:szCs w:val="22"/>
        </w:rPr>
      </w:pPr>
    </w:p>
    <w:p w14:paraId="36066634" w14:textId="77777777" w:rsidR="00D2510B" w:rsidRPr="008C0BE2" w:rsidRDefault="001B5DA2" w:rsidP="008C0BE2">
      <w:pPr>
        <w:rPr>
          <w:rFonts w:cs="Times New Roman"/>
          <w:b/>
        </w:rPr>
      </w:pPr>
      <w:r w:rsidRPr="008C0BE2">
        <w:rPr>
          <w:rFonts w:cs="Times New Roman"/>
          <w:b/>
        </w:rPr>
        <w:t>REPUBLIKA HRVATSKA</w:t>
      </w:r>
    </w:p>
    <w:p w14:paraId="2E8B96C9" w14:textId="6DC440FD" w:rsidR="001B5DA2" w:rsidRPr="001B5DA2" w:rsidRDefault="001B5DA2" w:rsidP="008C0BE2">
      <w:pPr>
        <w:rPr>
          <w:rFonts w:cs="Times New Roman"/>
        </w:rPr>
      </w:pPr>
      <w:r w:rsidRPr="001B5DA2">
        <w:rPr>
          <w:rFonts w:cs="Times New Roman"/>
        </w:rPr>
        <w:t xml:space="preserve">Proračunski korisnik: </w:t>
      </w:r>
      <w:r w:rsidR="00C77209">
        <w:rPr>
          <w:rFonts w:cs="Times New Roman"/>
        </w:rPr>
        <w:t>Osnovna</w:t>
      </w:r>
      <w:r w:rsidRPr="001B5DA2">
        <w:rPr>
          <w:rFonts w:cs="Times New Roman"/>
        </w:rPr>
        <w:t xml:space="preserve"> škola </w:t>
      </w:r>
      <w:r w:rsidR="000241BA">
        <w:rPr>
          <w:rFonts w:cs="Times New Roman"/>
        </w:rPr>
        <w:t>Eugena Kvaternika Rakovica</w:t>
      </w:r>
    </w:p>
    <w:p w14:paraId="3C245D4F" w14:textId="0DE5FD3A" w:rsidR="001B5DA2" w:rsidRPr="001B5DA2" w:rsidRDefault="00C77209" w:rsidP="008C0BE2">
      <w:pPr>
        <w:rPr>
          <w:rFonts w:cs="Times New Roman"/>
        </w:rPr>
      </w:pPr>
      <w:r>
        <w:rPr>
          <w:rFonts w:cs="Times New Roman"/>
        </w:rPr>
        <w:t xml:space="preserve">Adresa: </w:t>
      </w:r>
      <w:r w:rsidR="000241BA">
        <w:rPr>
          <w:rFonts w:cs="Times New Roman"/>
        </w:rPr>
        <w:t>Rakovica 95, 47245 Rakovica</w:t>
      </w:r>
    </w:p>
    <w:p w14:paraId="22565ADC" w14:textId="65E85C0C" w:rsidR="000241BA" w:rsidRPr="001B5DA2" w:rsidRDefault="00C77209" w:rsidP="008C0BE2">
      <w:pPr>
        <w:rPr>
          <w:rFonts w:cs="Times New Roman"/>
        </w:rPr>
      </w:pPr>
      <w:r>
        <w:rPr>
          <w:rFonts w:cs="Times New Roman"/>
        </w:rPr>
        <w:t>RK</w:t>
      </w:r>
      <w:r w:rsidR="000241BA">
        <w:rPr>
          <w:rFonts w:cs="Times New Roman"/>
        </w:rPr>
        <w:t>P: 21199</w:t>
      </w:r>
    </w:p>
    <w:p w14:paraId="108F3EE5" w14:textId="490D7454" w:rsidR="001B5DA2" w:rsidRPr="001B5DA2" w:rsidRDefault="001B5DA2" w:rsidP="008C0BE2">
      <w:pPr>
        <w:rPr>
          <w:rFonts w:cs="Times New Roman"/>
          <w:b/>
          <w:bCs/>
        </w:rPr>
      </w:pPr>
      <w:r w:rsidRPr="001B5DA2">
        <w:rPr>
          <w:rFonts w:cs="Times New Roman"/>
        </w:rPr>
        <w:t>Matični broj</w:t>
      </w:r>
      <w:r w:rsidRPr="001B5DA2">
        <w:rPr>
          <w:rFonts w:cs="Times New Roman"/>
          <w:b/>
        </w:rPr>
        <w:t xml:space="preserve">: </w:t>
      </w:r>
      <w:r w:rsidR="00C77209">
        <w:rPr>
          <w:rFonts w:cs="Times New Roman"/>
          <w:bCs/>
        </w:rPr>
        <w:t>03311</w:t>
      </w:r>
      <w:r w:rsidR="000241BA">
        <w:rPr>
          <w:rFonts w:cs="Times New Roman"/>
          <w:bCs/>
        </w:rPr>
        <w:t>279</w:t>
      </w:r>
      <w:r w:rsidRPr="001B5DA2">
        <w:rPr>
          <w:rFonts w:cs="Times New Roman"/>
          <w:b/>
          <w:bCs/>
        </w:rPr>
        <w:t xml:space="preserve"> </w:t>
      </w:r>
    </w:p>
    <w:p w14:paraId="626C98C0" w14:textId="1E0EBDAA" w:rsidR="00575D7D" w:rsidRDefault="00C77209" w:rsidP="008C0BE2">
      <w:pPr>
        <w:rPr>
          <w:rFonts w:cs="Times New Roman"/>
        </w:rPr>
      </w:pPr>
      <w:r>
        <w:rPr>
          <w:rFonts w:cs="Times New Roman"/>
          <w:bCs/>
        </w:rPr>
        <w:t xml:space="preserve">OIB: </w:t>
      </w:r>
      <w:r w:rsidR="000241BA">
        <w:rPr>
          <w:rFonts w:cs="Times New Roman"/>
          <w:bCs/>
        </w:rPr>
        <w:t>89016155247</w:t>
      </w:r>
      <w:r w:rsidR="001B5DA2" w:rsidRPr="001B5DA2">
        <w:rPr>
          <w:rFonts w:cs="Times New Roman"/>
          <w:bCs/>
        </w:rPr>
        <w:t xml:space="preserve">  </w:t>
      </w:r>
      <w:r w:rsidR="001B5DA2" w:rsidRPr="001B5DA2">
        <w:rPr>
          <w:rFonts w:cs="Times New Roman"/>
        </w:rPr>
        <w:t xml:space="preserve">             </w:t>
      </w:r>
    </w:p>
    <w:p w14:paraId="7B2CFB7A" w14:textId="0F298633" w:rsidR="00575D7D" w:rsidRPr="00F7575D" w:rsidRDefault="00323CBC" w:rsidP="008C0BE2">
      <w:pPr>
        <w:rPr>
          <w:rFonts w:cs="Times New Roman"/>
        </w:rPr>
      </w:pPr>
      <w:r w:rsidRPr="00F7575D">
        <w:rPr>
          <w:rFonts w:cs="Times New Roman"/>
        </w:rPr>
        <w:t>Klasa:</w:t>
      </w:r>
      <w:r w:rsidR="00783C78" w:rsidRPr="00F7575D">
        <w:rPr>
          <w:rFonts w:cs="Times New Roman"/>
        </w:rPr>
        <w:t>400-04/2</w:t>
      </w:r>
      <w:r w:rsidR="00F7575D" w:rsidRPr="00F7575D">
        <w:rPr>
          <w:rFonts w:cs="Times New Roman"/>
        </w:rPr>
        <w:t>5</w:t>
      </w:r>
      <w:r w:rsidR="00783C78" w:rsidRPr="00F7575D">
        <w:rPr>
          <w:rFonts w:cs="Times New Roman"/>
        </w:rPr>
        <w:t>-</w:t>
      </w:r>
      <w:r w:rsidR="00F7575D" w:rsidRPr="00F7575D">
        <w:rPr>
          <w:rFonts w:cs="Times New Roman"/>
        </w:rPr>
        <w:t>01/1</w:t>
      </w:r>
    </w:p>
    <w:p w14:paraId="07B86F96" w14:textId="2383B8F7" w:rsidR="00575D7D" w:rsidRPr="00F7575D" w:rsidRDefault="00323CBC" w:rsidP="008C0BE2">
      <w:pPr>
        <w:rPr>
          <w:rFonts w:cs="Times New Roman"/>
        </w:rPr>
      </w:pPr>
      <w:r w:rsidRPr="00F7575D">
        <w:rPr>
          <w:rFonts w:cs="Times New Roman"/>
        </w:rPr>
        <w:t>Ur.broj:</w:t>
      </w:r>
      <w:r w:rsidR="00783C78" w:rsidRPr="00F7575D">
        <w:rPr>
          <w:rFonts w:cs="Times New Roman"/>
        </w:rPr>
        <w:t>2133-38-</w:t>
      </w:r>
      <w:r w:rsidR="00F7575D" w:rsidRPr="00F7575D">
        <w:rPr>
          <w:rFonts w:cs="Times New Roman"/>
        </w:rPr>
        <w:t>25-2</w:t>
      </w:r>
    </w:p>
    <w:p w14:paraId="04395AB0" w14:textId="77777777" w:rsidR="00323CBC" w:rsidRDefault="001B5DA2" w:rsidP="008C0BE2">
      <w:pPr>
        <w:rPr>
          <w:rFonts w:cs="Times New Roman"/>
        </w:rPr>
      </w:pPr>
      <w:r w:rsidRPr="001B5DA2">
        <w:rPr>
          <w:rFonts w:cs="Times New Roman"/>
        </w:rPr>
        <w:t xml:space="preserve">                     </w:t>
      </w:r>
    </w:p>
    <w:p w14:paraId="7647759D" w14:textId="59D6103A" w:rsidR="00DE5041" w:rsidRPr="001B5DA2" w:rsidRDefault="001B5DA2" w:rsidP="008C0BE2">
      <w:pPr>
        <w:rPr>
          <w:rFonts w:cs="Times New Roman"/>
        </w:rPr>
      </w:pPr>
      <w:r w:rsidRPr="001B5DA2">
        <w:rPr>
          <w:rFonts w:cs="Times New Roman"/>
        </w:rPr>
        <w:t xml:space="preserve">              </w:t>
      </w:r>
    </w:p>
    <w:p w14:paraId="2E77F030" w14:textId="77777777" w:rsidR="00D2510B" w:rsidRPr="009D5EBD" w:rsidRDefault="00D2510B" w:rsidP="00D2510B">
      <w:pPr>
        <w:rPr>
          <w:rFonts w:ascii="Arial" w:eastAsia="Times New Roman" w:hAnsi="Arial" w:cs="Arial"/>
          <w:sz w:val="22"/>
          <w:szCs w:val="22"/>
        </w:rPr>
      </w:pPr>
    </w:p>
    <w:p w14:paraId="4A46277F" w14:textId="77777777" w:rsidR="00D2510B" w:rsidRPr="00923130" w:rsidRDefault="00D2510B" w:rsidP="00923130">
      <w:pPr>
        <w:jc w:val="center"/>
        <w:rPr>
          <w:rFonts w:eastAsia="Times New Roman" w:cs="Times New Roman"/>
          <w:b/>
          <w:bCs/>
        </w:rPr>
      </w:pPr>
      <w:r w:rsidRPr="00923130">
        <w:rPr>
          <w:rFonts w:eastAsia="Times New Roman" w:cs="Times New Roman"/>
          <w:b/>
          <w:bCs/>
        </w:rPr>
        <w:t>Bilješke uz Izvještaj o prihodima i rashodima, primicima i izdacima za razdoblje od</w:t>
      </w:r>
    </w:p>
    <w:p w14:paraId="0066069C" w14:textId="3398F83B" w:rsidR="00D2510B" w:rsidRPr="00A90720" w:rsidRDefault="00D2510B" w:rsidP="00A90720">
      <w:pPr>
        <w:jc w:val="center"/>
        <w:rPr>
          <w:rFonts w:cs="Times New Roman"/>
          <w:b/>
          <w:bCs/>
        </w:rPr>
      </w:pPr>
      <w:r w:rsidRPr="00923130">
        <w:rPr>
          <w:rFonts w:cs="Times New Roman"/>
          <w:b/>
          <w:bCs/>
        </w:rPr>
        <w:t>01.01.-31.12.20</w:t>
      </w:r>
      <w:r w:rsidR="00CD319D">
        <w:rPr>
          <w:rFonts w:cs="Times New Roman"/>
          <w:b/>
          <w:bCs/>
        </w:rPr>
        <w:t>2</w:t>
      </w:r>
      <w:r w:rsidR="00B32936">
        <w:rPr>
          <w:rFonts w:cs="Times New Roman"/>
          <w:b/>
          <w:bCs/>
        </w:rPr>
        <w:t>4</w:t>
      </w:r>
      <w:r w:rsidRPr="00923130">
        <w:rPr>
          <w:rFonts w:eastAsia="Times New Roman" w:cs="Times New Roman"/>
          <w:b/>
          <w:bCs/>
        </w:rPr>
        <w:t>. godine.</w:t>
      </w:r>
    </w:p>
    <w:p w14:paraId="65184F7C" w14:textId="77777777" w:rsidR="00D2510B" w:rsidRPr="00923130" w:rsidRDefault="00D2510B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40639A2" w14:textId="77777777" w:rsidR="00D2510B" w:rsidRPr="00923130" w:rsidRDefault="00D2510B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E90963E" w14:textId="77777777" w:rsidR="003638C1" w:rsidRDefault="003638C1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1BE096FA" w14:textId="012A2F7F" w:rsidR="00B150E9" w:rsidRPr="00923130" w:rsidRDefault="000241B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</w:t>
      </w:r>
      <w:r w:rsidR="00B150E9" w:rsidRPr="00923130"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6361</w:t>
      </w:r>
    </w:p>
    <w:p w14:paraId="120CAF1E" w14:textId="77777777" w:rsidR="00B150E9" w:rsidRPr="00923130" w:rsidRDefault="00B150E9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9C07099" w14:textId="6E9582F4" w:rsidR="001E190C" w:rsidRPr="00923130" w:rsidRDefault="00B150E9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 w:rsidRPr="00923130">
        <w:rPr>
          <w:rFonts w:eastAsia="Times New Roman" w:cs="Times New Roman"/>
          <w:bCs/>
          <w:sz w:val="22"/>
          <w:szCs w:val="22"/>
        </w:rPr>
        <w:t xml:space="preserve">Iznos od </w:t>
      </w:r>
      <w:r w:rsidR="00B32936">
        <w:rPr>
          <w:rFonts w:eastAsia="Times New Roman" w:cs="Times New Roman"/>
          <w:bCs/>
          <w:sz w:val="22"/>
          <w:szCs w:val="22"/>
        </w:rPr>
        <w:t>1.093.628,28</w:t>
      </w:r>
      <w:r w:rsidR="00A90720">
        <w:rPr>
          <w:rFonts w:eastAsia="Times New Roman" w:cs="Times New Roman"/>
          <w:bCs/>
          <w:sz w:val="22"/>
          <w:szCs w:val="22"/>
        </w:rPr>
        <w:t xml:space="preserve"> eura</w:t>
      </w:r>
      <w:r w:rsidR="00C77209">
        <w:rPr>
          <w:rFonts w:eastAsia="Times New Roman" w:cs="Times New Roman"/>
          <w:bCs/>
          <w:sz w:val="22"/>
          <w:szCs w:val="22"/>
        </w:rPr>
        <w:t xml:space="preserve"> odnosi se na</w:t>
      </w:r>
      <w:r w:rsidR="00C77209" w:rsidRPr="00923130">
        <w:rPr>
          <w:rFonts w:eastAsia="Times New Roman" w:cs="Times New Roman"/>
          <w:bCs/>
          <w:sz w:val="22"/>
          <w:szCs w:val="22"/>
        </w:rPr>
        <w:t xml:space="preserve"> sredstva od Ministarstva znanosti</w:t>
      </w:r>
      <w:r w:rsidR="00B32936">
        <w:rPr>
          <w:rFonts w:eastAsia="Times New Roman" w:cs="Times New Roman"/>
          <w:bCs/>
          <w:sz w:val="22"/>
          <w:szCs w:val="22"/>
        </w:rPr>
        <w:t>,</w:t>
      </w:r>
      <w:r w:rsidR="00C77209" w:rsidRPr="00923130">
        <w:rPr>
          <w:rFonts w:eastAsia="Times New Roman" w:cs="Times New Roman"/>
          <w:bCs/>
          <w:sz w:val="22"/>
          <w:szCs w:val="22"/>
        </w:rPr>
        <w:t xml:space="preserve"> obrazovanja</w:t>
      </w:r>
      <w:r w:rsidR="00B32936">
        <w:rPr>
          <w:rFonts w:eastAsia="Times New Roman" w:cs="Times New Roman"/>
          <w:bCs/>
          <w:sz w:val="22"/>
          <w:szCs w:val="22"/>
        </w:rPr>
        <w:t xml:space="preserve"> i mladih</w:t>
      </w:r>
      <w:r w:rsidR="00C77209" w:rsidRPr="00923130">
        <w:rPr>
          <w:rFonts w:eastAsia="Times New Roman" w:cs="Times New Roman"/>
          <w:bCs/>
          <w:sz w:val="22"/>
          <w:szCs w:val="22"/>
        </w:rPr>
        <w:t xml:space="preserve">  za isplatu plaća i ostalih naknada za zaposlene (otpremnine, jubilarne nagrade te ostala materijalna prava</w:t>
      </w:r>
      <w:r w:rsidR="00076228">
        <w:rPr>
          <w:rFonts w:eastAsia="Times New Roman" w:cs="Times New Roman"/>
          <w:bCs/>
          <w:sz w:val="22"/>
          <w:szCs w:val="22"/>
        </w:rPr>
        <w:t>). U odnosu na 20</w:t>
      </w:r>
      <w:r w:rsidR="00160A3F">
        <w:rPr>
          <w:rFonts w:eastAsia="Times New Roman" w:cs="Times New Roman"/>
          <w:bCs/>
          <w:sz w:val="22"/>
          <w:szCs w:val="22"/>
        </w:rPr>
        <w:t>2</w:t>
      </w:r>
      <w:r w:rsidR="00B32936">
        <w:rPr>
          <w:rFonts w:eastAsia="Times New Roman" w:cs="Times New Roman"/>
          <w:bCs/>
          <w:sz w:val="22"/>
          <w:szCs w:val="22"/>
        </w:rPr>
        <w:t>3</w:t>
      </w:r>
      <w:r w:rsidR="00C77209">
        <w:rPr>
          <w:rFonts w:eastAsia="Times New Roman" w:cs="Times New Roman"/>
          <w:bCs/>
          <w:sz w:val="22"/>
          <w:szCs w:val="22"/>
        </w:rPr>
        <w:t>. god. došlo je do povećanja zbog</w:t>
      </w:r>
      <w:r w:rsidR="002505D0">
        <w:rPr>
          <w:rFonts w:eastAsia="Times New Roman" w:cs="Times New Roman"/>
          <w:bCs/>
          <w:sz w:val="22"/>
          <w:szCs w:val="22"/>
        </w:rPr>
        <w:t xml:space="preserve"> </w:t>
      </w:r>
      <w:r w:rsidR="000241BA">
        <w:rPr>
          <w:rFonts w:eastAsia="Times New Roman" w:cs="Times New Roman"/>
          <w:bCs/>
          <w:sz w:val="22"/>
          <w:szCs w:val="22"/>
        </w:rPr>
        <w:t>povećanja osnovice plaće</w:t>
      </w:r>
      <w:r w:rsidR="005064F1">
        <w:rPr>
          <w:rFonts w:eastAsia="Times New Roman" w:cs="Times New Roman"/>
          <w:bCs/>
          <w:sz w:val="22"/>
          <w:szCs w:val="22"/>
        </w:rPr>
        <w:t xml:space="preserve"> te koeficijenata zaposlenih</w:t>
      </w:r>
      <w:r w:rsidR="00A90720">
        <w:rPr>
          <w:rFonts w:eastAsia="Times New Roman" w:cs="Times New Roman"/>
          <w:bCs/>
          <w:sz w:val="22"/>
          <w:szCs w:val="22"/>
        </w:rPr>
        <w:t xml:space="preserve">, u iznosu je sadržan i iznos dobivenih sredstava za CDŠ (sredstva dobivena za </w:t>
      </w:r>
      <w:r w:rsidR="00B32936">
        <w:rPr>
          <w:rFonts w:eastAsia="Times New Roman" w:cs="Times New Roman"/>
          <w:bCs/>
          <w:sz w:val="22"/>
          <w:szCs w:val="22"/>
        </w:rPr>
        <w:t>male darovnice</w:t>
      </w:r>
      <w:r w:rsidR="00A90720">
        <w:rPr>
          <w:rFonts w:eastAsia="Times New Roman" w:cs="Times New Roman"/>
          <w:bCs/>
          <w:sz w:val="22"/>
          <w:szCs w:val="22"/>
        </w:rPr>
        <w:t>, B1 i B2)</w:t>
      </w:r>
      <w:r w:rsidR="00365B1C">
        <w:rPr>
          <w:rFonts w:eastAsia="Times New Roman" w:cs="Times New Roman"/>
          <w:bCs/>
          <w:sz w:val="22"/>
          <w:szCs w:val="22"/>
        </w:rPr>
        <w:t>, besplatna školska kuhinja za sve učenike</w:t>
      </w:r>
      <w:r w:rsidR="00A90720">
        <w:rPr>
          <w:rFonts w:eastAsia="Times New Roman" w:cs="Times New Roman"/>
          <w:bCs/>
          <w:sz w:val="22"/>
          <w:szCs w:val="22"/>
        </w:rPr>
        <w:t>.</w:t>
      </w:r>
    </w:p>
    <w:p w14:paraId="657C471B" w14:textId="77777777" w:rsidR="000241BA" w:rsidRDefault="000241BA" w:rsidP="003638C1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6AC678A" w14:textId="3EEEE8C9" w:rsidR="003638C1" w:rsidRPr="00923130" w:rsidRDefault="000241BA" w:rsidP="003638C1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</w:t>
      </w:r>
      <w:r w:rsidR="003638C1" w:rsidRPr="00923130"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6362</w:t>
      </w:r>
    </w:p>
    <w:p w14:paraId="1F0CD753" w14:textId="77777777" w:rsidR="003638C1" w:rsidRPr="00923130" w:rsidRDefault="003638C1" w:rsidP="003638C1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AAD5BDA" w14:textId="763166D9" w:rsidR="003638C1" w:rsidRDefault="003638C1" w:rsidP="003638C1">
      <w:pPr>
        <w:jc w:val="both"/>
        <w:rPr>
          <w:rFonts w:eastAsia="Times New Roman" w:cs="Times New Roman"/>
          <w:bCs/>
          <w:sz w:val="22"/>
          <w:szCs w:val="22"/>
        </w:rPr>
      </w:pPr>
      <w:r w:rsidRPr="00923130">
        <w:rPr>
          <w:rFonts w:eastAsia="Times New Roman" w:cs="Times New Roman"/>
          <w:bCs/>
          <w:sz w:val="22"/>
          <w:szCs w:val="22"/>
        </w:rPr>
        <w:t xml:space="preserve">Iznos od </w:t>
      </w:r>
      <w:r w:rsidR="00B32936">
        <w:rPr>
          <w:rFonts w:eastAsia="Times New Roman" w:cs="Times New Roman"/>
          <w:bCs/>
          <w:sz w:val="22"/>
          <w:szCs w:val="22"/>
        </w:rPr>
        <w:t>112</w:t>
      </w:r>
      <w:r w:rsidR="004B4F6E">
        <w:rPr>
          <w:rFonts w:eastAsia="Times New Roman" w:cs="Times New Roman"/>
          <w:bCs/>
          <w:sz w:val="22"/>
          <w:szCs w:val="22"/>
        </w:rPr>
        <w:t>.</w:t>
      </w:r>
      <w:r w:rsidR="00B32936">
        <w:rPr>
          <w:rFonts w:eastAsia="Times New Roman" w:cs="Times New Roman"/>
          <w:bCs/>
          <w:sz w:val="22"/>
          <w:szCs w:val="22"/>
        </w:rPr>
        <w:t>112,71</w:t>
      </w:r>
      <w:r w:rsidR="00365B1C">
        <w:rPr>
          <w:rFonts w:eastAsia="Times New Roman" w:cs="Times New Roman"/>
          <w:bCs/>
          <w:sz w:val="22"/>
          <w:szCs w:val="22"/>
        </w:rPr>
        <w:t xml:space="preserve"> eura</w:t>
      </w:r>
      <w:r w:rsidRPr="00923130">
        <w:rPr>
          <w:rFonts w:eastAsia="Times New Roman" w:cs="Times New Roman"/>
          <w:bCs/>
          <w:sz w:val="22"/>
          <w:szCs w:val="22"/>
        </w:rPr>
        <w:t xml:space="preserve"> </w:t>
      </w:r>
      <w:r w:rsidR="00365B1C">
        <w:rPr>
          <w:rFonts w:eastAsia="Times New Roman" w:cs="Times New Roman"/>
          <w:bCs/>
          <w:sz w:val="22"/>
          <w:szCs w:val="22"/>
        </w:rPr>
        <w:t>odnosi se na sredstva dobivena za udžbenike učenika</w:t>
      </w:r>
      <w:r w:rsidR="00B32936">
        <w:rPr>
          <w:rFonts w:eastAsia="Times New Roman" w:cs="Times New Roman"/>
          <w:bCs/>
          <w:sz w:val="22"/>
          <w:szCs w:val="22"/>
        </w:rPr>
        <w:t xml:space="preserve">, </w:t>
      </w:r>
      <w:r w:rsidR="00365B1C">
        <w:rPr>
          <w:rFonts w:eastAsia="Times New Roman" w:cs="Times New Roman"/>
          <w:bCs/>
          <w:sz w:val="22"/>
          <w:szCs w:val="22"/>
        </w:rPr>
        <w:t>lektiru</w:t>
      </w:r>
      <w:r w:rsidR="004B4F6E">
        <w:rPr>
          <w:rFonts w:eastAsia="Times New Roman" w:cs="Times New Roman"/>
          <w:bCs/>
          <w:sz w:val="22"/>
          <w:szCs w:val="22"/>
        </w:rPr>
        <w:t>, radovi na obnovi Škole</w:t>
      </w:r>
      <w:r w:rsidR="00E43EB1">
        <w:rPr>
          <w:rFonts w:eastAsia="Times New Roman" w:cs="Times New Roman"/>
          <w:bCs/>
          <w:sz w:val="22"/>
          <w:szCs w:val="22"/>
        </w:rPr>
        <w:t xml:space="preserve"> i oprema Škole</w:t>
      </w:r>
      <w:r w:rsidR="004B4F6E">
        <w:rPr>
          <w:rFonts w:eastAsia="Times New Roman" w:cs="Times New Roman"/>
          <w:bCs/>
          <w:sz w:val="22"/>
          <w:szCs w:val="22"/>
        </w:rPr>
        <w:t xml:space="preserve"> vezanih uz </w:t>
      </w:r>
      <w:r w:rsidR="005E0A43">
        <w:rPr>
          <w:rFonts w:eastAsia="Times New Roman" w:cs="Times New Roman"/>
          <w:bCs/>
          <w:sz w:val="22"/>
          <w:szCs w:val="22"/>
        </w:rPr>
        <w:t>eksperimentalni program C</w:t>
      </w:r>
      <w:r w:rsidR="004B4F6E">
        <w:rPr>
          <w:rFonts w:eastAsia="Times New Roman" w:cs="Times New Roman"/>
          <w:bCs/>
          <w:sz w:val="22"/>
          <w:szCs w:val="22"/>
        </w:rPr>
        <w:t>jelodnevn</w:t>
      </w:r>
      <w:r w:rsidR="005E0A43">
        <w:rPr>
          <w:rFonts w:eastAsia="Times New Roman" w:cs="Times New Roman"/>
          <w:bCs/>
          <w:sz w:val="22"/>
          <w:szCs w:val="22"/>
        </w:rPr>
        <w:t>e</w:t>
      </w:r>
      <w:r w:rsidR="004B4F6E">
        <w:rPr>
          <w:rFonts w:eastAsia="Times New Roman" w:cs="Times New Roman"/>
          <w:bCs/>
          <w:sz w:val="22"/>
          <w:szCs w:val="22"/>
        </w:rPr>
        <w:t xml:space="preserve"> </w:t>
      </w:r>
      <w:r w:rsidR="005E0A43">
        <w:rPr>
          <w:rFonts w:eastAsia="Times New Roman" w:cs="Times New Roman"/>
          <w:bCs/>
          <w:sz w:val="22"/>
          <w:szCs w:val="22"/>
        </w:rPr>
        <w:t>škole</w:t>
      </w:r>
      <w:r w:rsidR="00365B1C">
        <w:rPr>
          <w:rFonts w:eastAsia="Times New Roman" w:cs="Times New Roman"/>
          <w:bCs/>
          <w:sz w:val="22"/>
          <w:szCs w:val="22"/>
        </w:rPr>
        <w:t>.</w:t>
      </w:r>
    </w:p>
    <w:p w14:paraId="77A985B8" w14:textId="77777777" w:rsidR="001E190C" w:rsidRPr="00923130" w:rsidRDefault="001E190C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3D7BE7A5" w14:textId="44DFF491" w:rsidR="00676995" w:rsidRPr="00923130" w:rsidRDefault="000241B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65</w:t>
      </w:r>
    </w:p>
    <w:p w14:paraId="55726BE6" w14:textId="77777777" w:rsidR="00676995" w:rsidRPr="00923130" w:rsidRDefault="00676995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63B8375" w14:textId="24D45A53" w:rsidR="00676995" w:rsidRPr="00923130" w:rsidRDefault="00676995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 w:rsidRPr="00923130">
        <w:rPr>
          <w:rFonts w:eastAsia="Times New Roman" w:cs="Times New Roman"/>
          <w:bCs/>
          <w:sz w:val="22"/>
          <w:szCs w:val="22"/>
        </w:rPr>
        <w:t xml:space="preserve">Iznos od </w:t>
      </w:r>
      <w:r w:rsidR="004B4F6E">
        <w:rPr>
          <w:rFonts w:eastAsia="Times New Roman" w:cs="Times New Roman"/>
          <w:bCs/>
          <w:sz w:val="22"/>
          <w:szCs w:val="22"/>
        </w:rPr>
        <w:t>891,38</w:t>
      </w:r>
      <w:r w:rsidRPr="00923130">
        <w:rPr>
          <w:rFonts w:eastAsia="Times New Roman" w:cs="Times New Roman"/>
          <w:bCs/>
          <w:sz w:val="22"/>
          <w:szCs w:val="22"/>
        </w:rPr>
        <w:t xml:space="preserve"> </w:t>
      </w:r>
      <w:r w:rsidR="00365B1C">
        <w:rPr>
          <w:rFonts w:eastAsia="Times New Roman" w:cs="Times New Roman"/>
          <w:bCs/>
          <w:sz w:val="22"/>
          <w:szCs w:val="22"/>
        </w:rPr>
        <w:t>eura</w:t>
      </w:r>
      <w:r w:rsidRPr="00923130">
        <w:rPr>
          <w:rFonts w:eastAsia="Times New Roman" w:cs="Times New Roman"/>
          <w:bCs/>
          <w:sz w:val="22"/>
          <w:szCs w:val="22"/>
        </w:rPr>
        <w:t xml:space="preserve"> odnosi se na uplate </w:t>
      </w:r>
      <w:r w:rsidR="00365B1C">
        <w:rPr>
          <w:rFonts w:eastAsia="Times New Roman" w:cs="Times New Roman"/>
          <w:bCs/>
          <w:sz w:val="22"/>
          <w:szCs w:val="22"/>
        </w:rPr>
        <w:t>učeničk</w:t>
      </w:r>
      <w:r w:rsidR="004B4F6E">
        <w:rPr>
          <w:rFonts w:eastAsia="Times New Roman" w:cs="Times New Roman"/>
          <w:bCs/>
          <w:sz w:val="22"/>
          <w:szCs w:val="22"/>
        </w:rPr>
        <w:t>e</w:t>
      </w:r>
      <w:r w:rsidR="00365B1C">
        <w:rPr>
          <w:rFonts w:eastAsia="Times New Roman" w:cs="Times New Roman"/>
          <w:bCs/>
          <w:sz w:val="22"/>
          <w:szCs w:val="22"/>
        </w:rPr>
        <w:t xml:space="preserve"> zadrug</w:t>
      </w:r>
      <w:r w:rsidR="004B4F6E">
        <w:rPr>
          <w:rFonts w:eastAsia="Times New Roman" w:cs="Times New Roman"/>
          <w:bCs/>
          <w:sz w:val="22"/>
          <w:szCs w:val="22"/>
        </w:rPr>
        <w:t>e</w:t>
      </w:r>
      <w:r w:rsidR="00C77209">
        <w:rPr>
          <w:rFonts w:eastAsia="Times New Roman" w:cs="Times New Roman"/>
          <w:bCs/>
          <w:sz w:val="22"/>
          <w:szCs w:val="22"/>
        </w:rPr>
        <w:t xml:space="preserve">. Do </w:t>
      </w:r>
      <w:r w:rsidR="00365B1C">
        <w:rPr>
          <w:rFonts w:eastAsia="Times New Roman" w:cs="Times New Roman"/>
          <w:bCs/>
          <w:sz w:val="22"/>
          <w:szCs w:val="22"/>
        </w:rPr>
        <w:t>smanjena</w:t>
      </w:r>
      <w:r w:rsidR="00C77209">
        <w:rPr>
          <w:rFonts w:eastAsia="Times New Roman" w:cs="Times New Roman"/>
          <w:bCs/>
          <w:sz w:val="22"/>
          <w:szCs w:val="22"/>
        </w:rPr>
        <w:t xml:space="preserve"> j</w:t>
      </w:r>
      <w:r w:rsidR="00076228">
        <w:rPr>
          <w:rFonts w:eastAsia="Times New Roman" w:cs="Times New Roman"/>
          <w:bCs/>
          <w:sz w:val="22"/>
          <w:szCs w:val="22"/>
        </w:rPr>
        <w:t xml:space="preserve">e došlo zbog </w:t>
      </w:r>
      <w:r w:rsidR="00365B1C">
        <w:rPr>
          <w:rFonts w:eastAsia="Times New Roman" w:cs="Times New Roman"/>
          <w:bCs/>
          <w:sz w:val="22"/>
          <w:szCs w:val="22"/>
        </w:rPr>
        <w:t>uvedene besplatne školske kuhinje za sve učenike pa roditelji više ne plaćaju školsku kuhinju.</w:t>
      </w:r>
    </w:p>
    <w:p w14:paraId="142F026A" w14:textId="77777777" w:rsidR="00641EAF" w:rsidRDefault="00641EAF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A7C46FD" w14:textId="37AD2414" w:rsidR="00676995" w:rsidRDefault="000241B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Šifra 661 </w:t>
      </w:r>
    </w:p>
    <w:p w14:paraId="084DD6A1" w14:textId="2D2F9D48" w:rsidR="000241BA" w:rsidRDefault="000241B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6B18EE0" w14:textId="24205508" w:rsidR="000241BA" w:rsidRPr="002242CA" w:rsidRDefault="002242CA" w:rsidP="00923130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Iznos od </w:t>
      </w:r>
      <w:r w:rsidR="004B4F6E">
        <w:rPr>
          <w:rFonts w:eastAsia="Times New Roman" w:cs="Times New Roman"/>
          <w:sz w:val="22"/>
          <w:szCs w:val="22"/>
        </w:rPr>
        <w:t>2.215,04</w:t>
      </w:r>
      <w:r>
        <w:rPr>
          <w:rFonts w:eastAsia="Times New Roman" w:cs="Times New Roman"/>
          <w:sz w:val="22"/>
          <w:szCs w:val="22"/>
        </w:rPr>
        <w:t xml:space="preserve"> </w:t>
      </w:r>
      <w:r w:rsidR="00365B1C">
        <w:rPr>
          <w:rFonts w:eastAsia="Times New Roman" w:cs="Times New Roman"/>
          <w:sz w:val="22"/>
          <w:szCs w:val="22"/>
        </w:rPr>
        <w:t>eura</w:t>
      </w:r>
      <w:r>
        <w:rPr>
          <w:rFonts w:eastAsia="Times New Roman" w:cs="Times New Roman"/>
          <w:sz w:val="22"/>
          <w:szCs w:val="22"/>
        </w:rPr>
        <w:t xml:space="preserve"> odnosi se najvećim dijelom na najam dvorane. </w:t>
      </w:r>
      <w:r w:rsidR="004B4F6E">
        <w:rPr>
          <w:rFonts w:eastAsia="Times New Roman" w:cs="Times New Roman"/>
          <w:sz w:val="22"/>
          <w:szCs w:val="22"/>
        </w:rPr>
        <w:t>Većih odstupanja u odnosu na 2023. nije bilo</w:t>
      </w:r>
      <w:r w:rsidR="000D76CD">
        <w:rPr>
          <w:rFonts w:eastAsia="Times New Roman" w:cs="Times New Roman"/>
          <w:sz w:val="22"/>
          <w:szCs w:val="22"/>
        </w:rPr>
        <w:t>.</w:t>
      </w:r>
    </w:p>
    <w:p w14:paraId="3A061331" w14:textId="77777777" w:rsidR="00082403" w:rsidRPr="00923130" w:rsidRDefault="00082403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61B0B28" w14:textId="52F1BCFA" w:rsidR="00F11BAD" w:rsidRDefault="002242C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663</w:t>
      </w:r>
    </w:p>
    <w:p w14:paraId="1EEB9F82" w14:textId="77777777" w:rsidR="002242CA" w:rsidRDefault="002242C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87F6D38" w14:textId="18BD1B89" w:rsidR="002505D0" w:rsidRDefault="002505D0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2505D0">
        <w:rPr>
          <w:rFonts w:eastAsia="Times New Roman" w:cs="Times New Roman"/>
          <w:bCs/>
          <w:sz w:val="22"/>
          <w:szCs w:val="22"/>
        </w:rPr>
        <w:t>U 202</w:t>
      </w:r>
      <w:r w:rsidR="004B4F6E">
        <w:rPr>
          <w:rFonts w:eastAsia="Times New Roman" w:cs="Times New Roman"/>
          <w:bCs/>
          <w:sz w:val="22"/>
          <w:szCs w:val="22"/>
        </w:rPr>
        <w:t>4</w:t>
      </w:r>
      <w:r w:rsidRPr="002505D0">
        <w:rPr>
          <w:rFonts w:eastAsia="Times New Roman" w:cs="Times New Roman"/>
          <w:bCs/>
          <w:sz w:val="22"/>
          <w:szCs w:val="22"/>
        </w:rPr>
        <w:t>. godini, dobili smo donacij</w:t>
      </w:r>
      <w:r w:rsidR="004B4F6E">
        <w:rPr>
          <w:rFonts w:eastAsia="Times New Roman" w:cs="Times New Roman"/>
          <w:bCs/>
          <w:sz w:val="22"/>
          <w:szCs w:val="22"/>
        </w:rPr>
        <w:t>e</w:t>
      </w:r>
      <w:r w:rsidR="000D76CD">
        <w:rPr>
          <w:rFonts w:eastAsia="Times New Roman" w:cs="Times New Roman"/>
          <w:bCs/>
          <w:sz w:val="22"/>
          <w:szCs w:val="22"/>
        </w:rPr>
        <w:t xml:space="preserve"> u iznosu od </w:t>
      </w:r>
      <w:r w:rsidR="004B4F6E">
        <w:rPr>
          <w:rFonts w:eastAsia="Times New Roman" w:cs="Times New Roman"/>
          <w:bCs/>
          <w:sz w:val="22"/>
          <w:szCs w:val="22"/>
        </w:rPr>
        <w:t>10.379,14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 w:rsidR="002242CA">
        <w:rPr>
          <w:rFonts w:eastAsia="Times New Roman" w:cs="Times New Roman"/>
          <w:bCs/>
          <w:sz w:val="22"/>
          <w:szCs w:val="22"/>
        </w:rPr>
        <w:t xml:space="preserve"> za </w:t>
      </w:r>
      <w:r w:rsidR="000D76CD">
        <w:rPr>
          <w:rFonts w:eastAsia="Times New Roman" w:cs="Times New Roman"/>
          <w:bCs/>
          <w:sz w:val="22"/>
          <w:szCs w:val="22"/>
        </w:rPr>
        <w:t>uređenje unutrašnjosti škole,</w:t>
      </w:r>
      <w:r w:rsidR="004B4F6E">
        <w:rPr>
          <w:rFonts w:eastAsia="Times New Roman" w:cs="Times New Roman"/>
          <w:bCs/>
          <w:sz w:val="22"/>
          <w:szCs w:val="22"/>
        </w:rPr>
        <w:t xml:space="preserve"> za sufinanciranje škole u prirodi, </w:t>
      </w:r>
      <w:r w:rsidR="000D76CD">
        <w:rPr>
          <w:rFonts w:eastAsia="Times New Roman" w:cs="Times New Roman"/>
          <w:bCs/>
          <w:sz w:val="22"/>
          <w:szCs w:val="22"/>
        </w:rPr>
        <w:t xml:space="preserve"> znatne promjene u iznosu donacija nije bilo</w:t>
      </w:r>
      <w:r w:rsidR="002242CA">
        <w:rPr>
          <w:rFonts w:eastAsia="Times New Roman" w:cs="Times New Roman"/>
          <w:bCs/>
          <w:sz w:val="22"/>
          <w:szCs w:val="22"/>
        </w:rPr>
        <w:t>.</w:t>
      </w:r>
    </w:p>
    <w:p w14:paraId="28836BC4" w14:textId="77777777" w:rsidR="00EA0EE6" w:rsidRPr="002505D0" w:rsidRDefault="00EA0EE6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2687B488" w14:textId="19A6029B" w:rsidR="00620629" w:rsidRPr="00360E66" w:rsidRDefault="00760D2D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67</w:t>
      </w:r>
    </w:p>
    <w:p w14:paraId="3F258552" w14:textId="77777777" w:rsidR="00620629" w:rsidRPr="00360E66" w:rsidRDefault="00620629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D78724F" w14:textId="56903E50" w:rsidR="00620629" w:rsidRPr="00360E66" w:rsidRDefault="00620629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360E66">
        <w:rPr>
          <w:rFonts w:eastAsia="Times New Roman" w:cs="Times New Roman"/>
          <w:bCs/>
          <w:sz w:val="22"/>
          <w:szCs w:val="22"/>
        </w:rPr>
        <w:t>Prihodi iz nadležnog proračuna za financiranje redovne djelatnosti proračunskih ko</w:t>
      </w:r>
      <w:r w:rsidR="00082403" w:rsidRPr="00360E66">
        <w:rPr>
          <w:rFonts w:eastAsia="Times New Roman" w:cs="Times New Roman"/>
          <w:bCs/>
          <w:sz w:val="22"/>
          <w:szCs w:val="22"/>
        </w:rPr>
        <w:t>risnika</w:t>
      </w:r>
      <w:r w:rsidR="00783C78">
        <w:rPr>
          <w:rFonts w:eastAsia="Times New Roman" w:cs="Times New Roman"/>
          <w:bCs/>
          <w:sz w:val="22"/>
          <w:szCs w:val="22"/>
        </w:rPr>
        <w:t>, d</w:t>
      </w:r>
      <w:r w:rsidR="00082403" w:rsidRPr="00360E66">
        <w:rPr>
          <w:rFonts w:eastAsia="Times New Roman" w:cs="Times New Roman"/>
          <w:bCs/>
          <w:sz w:val="22"/>
          <w:szCs w:val="22"/>
        </w:rPr>
        <w:t>obiven</w:t>
      </w:r>
      <w:r w:rsidR="00783C78">
        <w:rPr>
          <w:rFonts w:eastAsia="Times New Roman" w:cs="Times New Roman"/>
          <w:bCs/>
          <w:sz w:val="22"/>
          <w:szCs w:val="22"/>
        </w:rPr>
        <w:t>i</w:t>
      </w:r>
      <w:r w:rsidR="00082403" w:rsidRPr="00360E66">
        <w:rPr>
          <w:rFonts w:eastAsia="Times New Roman" w:cs="Times New Roman"/>
          <w:bCs/>
          <w:sz w:val="22"/>
          <w:szCs w:val="22"/>
        </w:rPr>
        <w:t xml:space="preserve"> su od </w:t>
      </w:r>
      <w:r w:rsidR="00E626D0">
        <w:rPr>
          <w:rFonts w:eastAsia="Times New Roman" w:cs="Times New Roman"/>
          <w:bCs/>
          <w:sz w:val="22"/>
          <w:szCs w:val="22"/>
        </w:rPr>
        <w:t>O</w:t>
      </w:r>
      <w:r w:rsidR="00082403" w:rsidRPr="00360E66">
        <w:rPr>
          <w:rFonts w:eastAsia="Times New Roman" w:cs="Times New Roman"/>
          <w:bCs/>
          <w:sz w:val="22"/>
          <w:szCs w:val="22"/>
        </w:rPr>
        <w:t>snivača</w:t>
      </w:r>
      <w:r w:rsidR="00982631" w:rsidRPr="00360E66">
        <w:rPr>
          <w:rFonts w:eastAsia="Times New Roman" w:cs="Times New Roman"/>
          <w:bCs/>
          <w:sz w:val="22"/>
          <w:szCs w:val="22"/>
        </w:rPr>
        <w:t>, odnosno</w:t>
      </w:r>
      <w:r w:rsidRPr="00360E66">
        <w:rPr>
          <w:rFonts w:eastAsia="Times New Roman" w:cs="Times New Roman"/>
          <w:bCs/>
          <w:sz w:val="22"/>
          <w:szCs w:val="22"/>
        </w:rPr>
        <w:t xml:space="preserve"> Karlovačke županije u iznosu od </w:t>
      </w:r>
      <w:r w:rsidR="004B4F6E">
        <w:rPr>
          <w:rFonts w:eastAsia="Times New Roman" w:cs="Times New Roman"/>
          <w:bCs/>
          <w:sz w:val="22"/>
          <w:szCs w:val="22"/>
        </w:rPr>
        <w:t>237.197,46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 w:rsidRPr="00360E66">
        <w:rPr>
          <w:rFonts w:eastAsia="Times New Roman" w:cs="Times New Roman"/>
          <w:bCs/>
          <w:sz w:val="22"/>
          <w:szCs w:val="22"/>
        </w:rPr>
        <w:t xml:space="preserve"> te su u cijelosti namjenski utrošena.</w:t>
      </w:r>
      <w:r w:rsidR="00982631" w:rsidRPr="00360E66">
        <w:rPr>
          <w:rFonts w:eastAsia="Times New Roman" w:cs="Times New Roman"/>
          <w:bCs/>
          <w:sz w:val="22"/>
          <w:szCs w:val="22"/>
        </w:rPr>
        <w:t xml:space="preserve"> I</w:t>
      </w:r>
      <w:r w:rsidR="00D650FC" w:rsidRPr="00360E66">
        <w:rPr>
          <w:rFonts w:eastAsia="Times New Roman" w:cs="Times New Roman"/>
          <w:bCs/>
          <w:sz w:val="22"/>
          <w:szCs w:val="22"/>
        </w:rPr>
        <w:t xml:space="preserve">znos </w:t>
      </w:r>
      <w:r w:rsidR="004B4F6E">
        <w:rPr>
          <w:rFonts w:eastAsia="Times New Roman" w:cs="Times New Roman"/>
          <w:bCs/>
          <w:sz w:val="22"/>
          <w:szCs w:val="22"/>
        </w:rPr>
        <w:t>197.090,36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 w:rsidR="00982631" w:rsidRPr="00360E66">
        <w:rPr>
          <w:rFonts w:eastAsia="Times New Roman" w:cs="Times New Roman"/>
          <w:bCs/>
          <w:sz w:val="22"/>
          <w:szCs w:val="22"/>
        </w:rPr>
        <w:t xml:space="preserve"> </w:t>
      </w:r>
      <w:r w:rsidR="00D650FC" w:rsidRPr="00360E66">
        <w:rPr>
          <w:rFonts w:eastAsia="Times New Roman" w:cs="Times New Roman"/>
          <w:bCs/>
          <w:sz w:val="22"/>
          <w:szCs w:val="22"/>
        </w:rPr>
        <w:t xml:space="preserve">odnosi se na financiranje rashoda poslovanja, </w:t>
      </w:r>
      <w:r w:rsidR="00760D2D">
        <w:rPr>
          <w:rFonts w:eastAsia="Times New Roman" w:cs="Times New Roman"/>
          <w:bCs/>
          <w:sz w:val="22"/>
          <w:szCs w:val="22"/>
        </w:rPr>
        <w:t xml:space="preserve">iznos od </w:t>
      </w:r>
      <w:r w:rsidR="004B4F6E">
        <w:rPr>
          <w:rFonts w:eastAsia="Times New Roman" w:cs="Times New Roman"/>
          <w:bCs/>
          <w:sz w:val="22"/>
          <w:szCs w:val="22"/>
        </w:rPr>
        <w:t>40.107,10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 w:rsidR="00760D2D">
        <w:rPr>
          <w:rFonts w:eastAsia="Times New Roman" w:cs="Times New Roman"/>
          <w:bCs/>
          <w:sz w:val="22"/>
          <w:szCs w:val="22"/>
        </w:rPr>
        <w:t xml:space="preserve"> odnosi se na kapitalna ulaganja</w:t>
      </w:r>
      <w:r w:rsidR="004B4F6E">
        <w:rPr>
          <w:rFonts w:eastAsia="Times New Roman" w:cs="Times New Roman"/>
          <w:bCs/>
          <w:sz w:val="22"/>
          <w:szCs w:val="22"/>
        </w:rPr>
        <w:t xml:space="preserve"> u knjige za knjižnicu te nov</w:t>
      </w:r>
      <w:r w:rsidR="00E626D0">
        <w:rPr>
          <w:rFonts w:eastAsia="Times New Roman" w:cs="Times New Roman"/>
          <w:bCs/>
          <w:sz w:val="22"/>
          <w:szCs w:val="22"/>
        </w:rPr>
        <w:t>o</w:t>
      </w:r>
      <w:r w:rsidR="004B4F6E">
        <w:rPr>
          <w:rFonts w:eastAsia="Times New Roman" w:cs="Times New Roman"/>
          <w:bCs/>
          <w:sz w:val="22"/>
          <w:szCs w:val="22"/>
        </w:rPr>
        <w:t xml:space="preserve"> kombi</w:t>
      </w:r>
      <w:r w:rsidR="00E626D0">
        <w:rPr>
          <w:rFonts w:eastAsia="Times New Roman" w:cs="Times New Roman"/>
          <w:bCs/>
          <w:sz w:val="22"/>
          <w:szCs w:val="22"/>
        </w:rPr>
        <w:t xml:space="preserve"> vozilo</w:t>
      </w:r>
      <w:r w:rsidR="004B4F6E">
        <w:rPr>
          <w:rFonts w:eastAsia="Times New Roman" w:cs="Times New Roman"/>
          <w:bCs/>
          <w:sz w:val="22"/>
          <w:szCs w:val="22"/>
        </w:rPr>
        <w:t xml:space="preserve"> za Školu</w:t>
      </w:r>
      <w:r w:rsidR="00760D2D">
        <w:rPr>
          <w:rFonts w:eastAsia="Times New Roman" w:cs="Times New Roman"/>
          <w:bCs/>
          <w:sz w:val="22"/>
          <w:szCs w:val="22"/>
        </w:rPr>
        <w:t xml:space="preserve">. </w:t>
      </w:r>
      <w:r w:rsidR="000D76CD">
        <w:rPr>
          <w:rFonts w:eastAsia="Times New Roman" w:cs="Times New Roman"/>
          <w:bCs/>
          <w:sz w:val="22"/>
          <w:szCs w:val="22"/>
        </w:rPr>
        <w:t>Većih  odstupanja u odnosu na 202</w:t>
      </w:r>
      <w:r w:rsidR="004B4F6E">
        <w:rPr>
          <w:rFonts w:eastAsia="Times New Roman" w:cs="Times New Roman"/>
          <w:bCs/>
          <w:sz w:val="22"/>
          <w:szCs w:val="22"/>
        </w:rPr>
        <w:t>3</w:t>
      </w:r>
      <w:r w:rsidR="000D76CD">
        <w:rPr>
          <w:rFonts w:eastAsia="Times New Roman" w:cs="Times New Roman"/>
          <w:bCs/>
          <w:sz w:val="22"/>
          <w:szCs w:val="22"/>
        </w:rPr>
        <w:t xml:space="preserve">. godinu </w:t>
      </w:r>
      <w:r w:rsidR="004B4F6E">
        <w:rPr>
          <w:rFonts w:eastAsia="Times New Roman" w:cs="Times New Roman"/>
          <w:bCs/>
          <w:sz w:val="22"/>
          <w:szCs w:val="22"/>
        </w:rPr>
        <w:t>je bilo radi nabave školskog kombija.</w:t>
      </w:r>
    </w:p>
    <w:p w14:paraId="55BE38B3" w14:textId="77777777" w:rsidR="00A14DA9" w:rsidRPr="00EA0EE6" w:rsidRDefault="00A14DA9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35D9CB3C" w14:textId="77777777" w:rsidR="000D76CD" w:rsidRDefault="000D76CD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38D7D1A3" w14:textId="77777777" w:rsidR="000D76CD" w:rsidRDefault="000D76CD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D920FF4" w14:textId="7F569D27" w:rsidR="00620629" w:rsidRPr="00590167" w:rsidRDefault="00760D2D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31</w:t>
      </w:r>
    </w:p>
    <w:p w14:paraId="677AF72E" w14:textId="77777777" w:rsidR="00620629" w:rsidRPr="00590167" w:rsidRDefault="00620629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84EEF07" w14:textId="58BBCB88" w:rsidR="005064F1" w:rsidRDefault="006B1956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590167">
        <w:rPr>
          <w:rFonts w:eastAsia="Times New Roman" w:cs="Times New Roman"/>
          <w:bCs/>
          <w:sz w:val="22"/>
          <w:szCs w:val="22"/>
        </w:rPr>
        <w:t xml:space="preserve">Rashodi za zaposlene </w:t>
      </w:r>
      <w:r w:rsidR="00760D2D">
        <w:rPr>
          <w:rFonts w:eastAsia="Times New Roman" w:cs="Times New Roman"/>
          <w:bCs/>
          <w:sz w:val="22"/>
          <w:szCs w:val="22"/>
        </w:rPr>
        <w:t xml:space="preserve">iznose </w:t>
      </w:r>
      <w:r w:rsidR="005064F1">
        <w:rPr>
          <w:rFonts w:eastAsia="Times New Roman" w:cs="Times New Roman"/>
          <w:bCs/>
          <w:sz w:val="22"/>
          <w:szCs w:val="22"/>
        </w:rPr>
        <w:t>981.746,19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 w:rsidR="00760D2D">
        <w:rPr>
          <w:rFonts w:eastAsia="Times New Roman" w:cs="Times New Roman"/>
          <w:bCs/>
          <w:sz w:val="22"/>
          <w:szCs w:val="22"/>
        </w:rPr>
        <w:t xml:space="preserve"> u 202</w:t>
      </w:r>
      <w:r w:rsidR="005064F1">
        <w:rPr>
          <w:rFonts w:eastAsia="Times New Roman" w:cs="Times New Roman"/>
          <w:bCs/>
          <w:sz w:val="22"/>
          <w:szCs w:val="22"/>
        </w:rPr>
        <w:t>4</w:t>
      </w:r>
      <w:r w:rsidR="00760D2D">
        <w:rPr>
          <w:rFonts w:eastAsia="Times New Roman" w:cs="Times New Roman"/>
          <w:bCs/>
          <w:sz w:val="22"/>
          <w:szCs w:val="22"/>
        </w:rPr>
        <w:t>. godini.</w:t>
      </w:r>
      <w:r w:rsidR="005064F1">
        <w:rPr>
          <w:rFonts w:eastAsia="Times New Roman" w:cs="Times New Roman"/>
          <w:bCs/>
          <w:sz w:val="22"/>
          <w:szCs w:val="22"/>
        </w:rPr>
        <w:t xml:space="preserve"> Odstupanja u odnosu na 2023.godinu bilo je radi povećanja koeficijenata svih zaposlenih.</w:t>
      </w:r>
    </w:p>
    <w:p w14:paraId="2F19C6C8" w14:textId="77777777" w:rsidR="004A4408" w:rsidRPr="00EA0EE6" w:rsidRDefault="004A4408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70C8F07B" w14:textId="46A597CD" w:rsidR="00620629" w:rsidRPr="00590167" w:rsidRDefault="004A4408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321</w:t>
      </w:r>
    </w:p>
    <w:p w14:paraId="67BE8CD3" w14:textId="77777777" w:rsidR="00620629" w:rsidRPr="00590167" w:rsidRDefault="00620629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42D7B75" w14:textId="76B35F85" w:rsidR="00047248" w:rsidRPr="00590167" w:rsidRDefault="00620629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590167">
        <w:rPr>
          <w:rFonts w:eastAsia="Times New Roman" w:cs="Times New Roman"/>
          <w:bCs/>
          <w:sz w:val="22"/>
          <w:szCs w:val="22"/>
        </w:rPr>
        <w:t>Naknade troškova za</w:t>
      </w:r>
      <w:r w:rsidR="00047248" w:rsidRPr="00590167">
        <w:rPr>
          <w:rFonts w:eastAsia="Times New Roman" w:cs="Times New Roman"/>
          <w:bCs/>
          <w:sz w:val="22"/>
          <w:szCs w:val="22"/>
        </w:rPr>
        <w:t>poslenima za prijevoz na posao s posla</w:t>
      </w:r>
      <w:r w:rsidR="00590167" w:rsidRPr="00590167">
        <w:rPr>
          <w:rFonts w:eastAsia="Times New Roman" w:cs="Times New Roman"/>
          <w:bCs/>
          <w:sz w:val="22"/>
          <w:szCs w:val="22"/>
        </w:rPr>
        <w:t>, službena putovanja</w:t>
      </w:r>
      <w:r w:rsidR="007E3295" w:rsidRPr="00590167">
        <w:rPr>
          <w:rFonts w:eastAsia="Times New Roman" w:cs="Times New Roman"/>
          <w:bCs/>
          <w:sz w:val="22"/>
          <w:szCs w:val="22"/>
        </w:rPr>
        <w:t xml:space="preserve"> u 20</w:t>
      </w:r>
      <w:r w:rsidR="0088231A" w:rsidRPr="00590167">
        <w:rPr>
          <w:rFonts w:eastAsia="Times New Roman" w:cs="Times New Roman"/>
          <w:bCs/>
          <w:sz w:val="22"/>
          <w:szCs w:val="22"/>
        </w:rPr>
        <w:t>2</w:t>
      </w:r>
      <w:r w:rsidR="005064F1">
        <w:rPr>
          <w:rFonts w:eastAsia="Times New Roman" w:cs="Times New Roman"/>
          <w:bCs/>
          <w:sz w:val="22"/>
          <w:szCs w:val="22"/>
        </w:rPr>
        <w:t>4</w:t>
      </w:r>
      <w:r w:rsidR="007E3295" w:rsidRPr="00590167">
        <w:rPr>
          <w:rFonts w:eastAsia="Times New Roman" w:cs="Times New Roman"/>
          <w:bCs/>
          <w:sz w:val="22"/>
          <w:szCs w:val="22"/>
        </w:rPr>
        <w:t xml:space="preserve">. godini </w:t>
      </w:r>
      <w:r w:rsidR="00047248" w:rsidRPr="00590167">
        <w:rPr>
          <w:rFonts w:eastAsia="Times New Roman" w:cs="Times New Roman"/>
          <w:bCs/>
          <w:sz w:val="22"/>
          <w:szCs w:val="22"/>
        </w:rPr>
        <w:t xml:space="preserve">iznose </w:t>
      </w:r>
      <w:r w:rsidR="005064F1">
        <w:rPr>
          <w:rFonts w:eastAsia="Times New Roman" w:cs="Times New Roman"/>
          <w:bCs/>
          <w:sz w:val="22"/>
          <w:szCs w:val="22"/>
        </w:rPr>
        <w:t>37.142,77 eura</w:t>
      </w:r>
      <w:r w:rsidR="00047248" w:rsidRPr="00590167">
        <w:rPr>
          <w:rFonts w:eastAsia="Times New Roman" w:cs="Times New Roman"/>
          <w:bCs/>
          <w:sz w:val="22"/>
          <w:szCs w:val="22"/>
        </w:rPr>
        <w:t>.</w:t>
      </w:r>
      <w:r w:rsidR="000D76CD">
        <w:rPr>
          <w:rFonts w:eastAsia="Times New Roman" w:cs="Times New Roman"/>
          <w:bCs/>
          <w:sz w:val="22"/>
          <w:szCs w:val="22"/>
        </w:rPr>
        <w:t xml:space="preserve"> </w:t>
      </w:r>
      <w:r w:rsidR="005064F1">
        <w:rPr>
          <w:rFonts w:eastAsia="Times New Roman" w:cs="Times New Roman"/>
          <w:bCs/>
          <w:sz w:val="22"/>
          <w:szCs w:val="22"/>
        </w:rPr>
        <w:t>Većih odstupanja u odnosu na 2023. godinu nije bilo.</w:t>
      </w:r>
    </w:p>
    <w:p w14:paraId="23D600F3" w14:textId="77777777" w:rsidR="00047248" w:rsidRPr="00EA0EE6" w:rsidRDefault="00047248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63EF3B7F" w14:textId="4E1D714A" w:rsidR="00047248" w:rsidRPr="00847DEA" w:rsidRDefault="004A4408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322</w:t>
      </w:r>
    </w:p>
    <w:p w14:paraId="6BCA7371" w14:textId="77777777" w:rsidR="00047248" w:rsidRPr="00847DEA" w:rsidRDefault="00047248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882F905" w14:textId="2CE334FA" w:rsidR="001E190C" w:rsidRDefault="004A4408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Rashodi za materijal i energiju u 202</w:t>
      </w:r>
      <w:r w:rsidR="005064F1">
        <w:rPr>
          <w:rFonts w:eastAsia="Times New Roman" w:cs="Times New Roman"/>
          <w:bCs/>
          <w:sz w:val="22"/>
          <w:szCs w:val="22"/>
        </w:rPr>
        <w:t>4</w:t>
      </w:r>
      <w:r>
        <w:rPr>
          <w:rFonts w:eastAsia="Times New Roman" w:cs="Times New Roman"/>
          <w:bCs/>
          <w:sz w:val="22"/>
          <w:szCs w:val="22"/>
        </w:rPr>
        <w:t xml:space="preserve">. godini iznose </w:t>
      </w:r>
      <w:r w:rsidR="005064F1">
        <w:rPr>
          <w:rFonts w:eastAsia="Times New Roman" w:cs="Times New Roman"/>
          <w:bCs/>
          <w:sz w:val="22"/>
          <w:szCs w:val="22"/>
        </w:rPr>
        <w:t>105.127,78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>
        <w:rPr>
          <w:rFonts w:eastAsia="Times New Roman" w:cs="Times New Roman"/>
          <w:bCs/>
          <w:sz w:val="22"/>
          <w:szCs w:val="22"/>
        </w:rPr>
        <w:t xml:space="preserve">, do povećanja </w:t>
      </w:r>
      <w:r w:rsidR="000D76CD">
        <w:rPr>
          <w:rFonts w:eastAsia="Times New Roman" w:cs="Times New Roman"/>
          <w:bCs/>
          <w:sz w:val="22"/>
          <w:szCs w:val="22"/>
        </w:rPr>
        <w:t>u odnosu na 202</w:t>
      </w:r>
      <w:r w:rsidR="005064F1">
        <w:rPr>
          <w:rFonts w:eastAsia="Times New Roman" w:cs="Times New Roman"/>
          <w:bCs/>
          <w:sz w:val="22"/>
          <w:szCs w:val="22"/>
        </w:rPr>
        <w:t>3</w:t>
      </w:r>
      <w:r w:rsidR="000D76CD">
        <w:rPr>
          <w:rFonts w:eastAsia="Times New Roman" w:cs="Times New Roman"/>
          <w:bCs/>
          <w:sz w:val="22"/>
          <w:szCs w:val="22"/>
        </w:rPr>
        <w:t xml:space="preserve">. godinu </w:t>
      </w:r>
      <w:r>
        <w:rPr>
          <w:rFonts w:eastAsia="Times New Roman" w:cs="Times New Roman"/>
          <w:bCs/>
          <w:sz w:val="22"/>
          <w:szCs w:val="22"/>
        </w:rPr>
        <w:t xml:space="preserve">je došlo zbog </w:t>
      </w:r>
      <w:r w:rsidR="000D76CD">
        <w:rPr>
          <w:rFonts w:eastAsia="Times New Roman" w:cs="Times New Roman"/>
          <w:bCs/>
          <w:sz w:val="22"/>
          <w:szCs w:val="22"/>
        </w:rPr>
        <w:t xml:space="preserve"> </w:t>
      </w:r>
      <w:r w:rsidR="005064F1">
        <w:rPr>
          <w:rFonts w:eastAsia="Times New Roman" w:cs="Times New Roman"/>
          <w:bCs/>
          <w:sz w:val="22"/>
          <w:szCs w:val="22"/>
        </w:rPr>
        <w:t xml:space="preserve">dobivenih </w:t>
      </w:r>
      <w:r w:rsidR="000D76CD">
        <w:rPr>
          <w:rFonts w:eastAsia="Times New Roman" w:cs="Times New Roman"/>
          <w:bCs/>
          <w:sz w:val="22"/>
          <w:szCs w:val="22"/>
        </w:rPr>
        <w:t>materijala za provedbu CDŠ</w:t>
      </w:r>
      <w:r>
        <w:rPr>
          <w:rFonts w:eastAsia="Times New Roman" w:cs="Times New Roman"/>
          <w:bCs/>
          <w:sz w:val="22"/>
          <w:szCs w:val="22"/>
        </w:rPr>
        <w:t>.</w:t>
      </w:r>
    </w:p>
    <w:p w14:paraId="20493207" w14:textId="3310ED2B" w:rsidR="00847DEA" w:rsidRDefault="00847DE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2B674E0F" w14:textId="2F91F807" w:rsidR="00847DEA" w:rsidRDefault="004A4408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323</w:t>
      </w:r>
    </w:p>
    <w:p w14:paraId="511AA025" w14:textId="057E8C67" w:rsidR="00847DEA" w:rsidRDefault="00847DEA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2DD008A" w14:textId="356DD715" w:rsidR="00847DEA" w:rsidRDefault="004A4408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Rashodi za usluge iznose </w:t>
      </w:r>
      <w:r w:rsidR="00E43EB1">
        <w:rPr>
          <w:rFonts w:eastAsia="Times New Roman" w:cs="Times New Roman"/>
          <w:bCs/>
          <w:sz w:val="22"/>
          <w:szCs w:val="22"/>
        </w:rPr>
        <w:t>152.695,66</w:t>
      </w:r>
      <w:r w:rsidR="000D76CD">
        <w:rPr>
          <w:rFonts w:eastAsia="Times New Roman" w:cs="Times New Roman"/>
          <w:bCs/>
          <w:sz w:val="22"/>
          <w:szCs w:val="22"/>
        </w:rPr>
        <w:t xml:space="preserve"> eura</w:t>
      </w:r>
      <w:r>
        <w:rPr>
          <w:rFonts w:eastAsia="Times New Roman" w:cs="Times New Roman"/>
          <w:bCs/>
          <w:sz w:val="22"/>
          <w:szCs w:val="22"/>
        </w:rPr>
        <w:t xml:space="preserve"> u 202</w:t>
      </w:r>
      <w:r w:rsidR="00E43EB1">
        <w:rPr>
          <w:rFonts w:eastAsia="Times New Roman" w:cs="Times New Roman"/>
          <w:bCs/>
          <w:sz w:val="22"/>
          <w:szCs w:val="22"/>
        </w:rPr>
        <w:t>4</w:t>
      </w:r>
      <w:r>
        <w:rPr>
          <w:rFonts w:eastAsia="Times New Roman" w:cs="Times New Roman"/>
          <w:bCs/>
          <w:sz w:val="22"/>
          <w:szCs w:val="22"/>
        </w:rPr>
        <w:t xml:space="preserve">. godini. Iznos je </w:t>
      </w:r>
      <w:r w:rsidR="000D76CD">
        <w:rPr>
          <w:rFonts w:eastAsia="Times New Roman" w:cs="Times New Roman"/>
          <w:bCs/>
          <w:sz w:val="22"/>
          <w:szCs w:val="22"/>
        </w:rPr>
        <w:t>veći</w:t>
      </w:r>
      <w:r>
        <w:rPr>
          <w:rFonts w:eastAsia="Times New Roman" w:cs="Times New Roman"/>
          <w:bCs/>
          <w:sz w:val="22"/>
          <w:szCs w:val="22"/>
        </w:rPr>
        <w:t xml:space="preserve"> u odnosu na 202</w:t>
      </w:r>
      <w:r w:rsidR="00E43EB1">
        <w:rPr>
          <w:rFonts w:eastAsia="Times New Roman" w:cs="Times New Roman"/>
          <w:bCs/>
          <w:sz w:val="22"/>
          <w:szCs w:val="22"/>
        </w:rPr>
        <w:t>3</w:t>
      </w:r>
      <w:r w:rsidR="000D76CD">
        <w:rPr>
          <w:rFonts w:eastAsia="Times New Roman" w:cs="Times New Roman"/>
          <w:bCs/>
          <w:sz w:val="22"/>
          <w:szCs w:val="22"/>
        </w:rPr>
        <w:t>2</w:t>
      </w:r>
      <w:r>
        <w:rPr>
          <w:rFonts w:eastAsia="Times New Roman" w:cs="Times New Roman"/>
          <w:bCs/>
          <w:sz w:val="22"/>
          <w:szCs w:val="22"/>
        </w:rPr>
        <w:t xml:space="preserve">. godinu zbog </w:t>
      </w:r>
      <w:r w:rsidR="00E43EB1">
        <w:rPr>
          <w:rFonts w:eastAsia="Times New Roman" w:cs="Times New Roman"/>
          <w:bCs/>
          <w:sz w:val="22"/>
          <w:szCs w:val="22"/>
        </w:rPr>
        <w:t>provedbe aktivnosti s učenicima vezanih uz CDŠ</w:t>
      </w:r>
      <w:r w:rsidR="000D76CD">
        <w:rPr>
          <w:rFonts w:eastAsia="Times New Roman" w:cs="Times New Roman"/>
          <w:bCs/>
          <w:sz w:val="22"/>
          <w:szCs w:val="22"/>
        </w:rPr>
        <w:t>.</w:t>
      </w:r>
    </w:p>
    <w:p w14:paraId="4AF2D0A4" w14:textId="603AFE51" w:rsidR="00847DEA" w:rsidRDefault="00847DEA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523B41FE" w14:textId="27A35600" w:rsidR="00847DEA" w:rsidRDefault="006B2776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34</w:t>
      </w:r>
    </w:p>
    <w:p w14:paraId="402702B6" w14:textId="339FC940" w:rsidR="006B2776" w:rsidRDefault="006B2776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3F85A85" w14:textId="5BF819F9" w:rsidR="006B2776" w:rsidRPr="006B2776" w:rsidRDefault="006B2776" w:rsidP="00923130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Iznos od </w:t>
      </w:r>
      <w:r w:rsidR="00E43EB1">
        <w:rPr>
          <w:rFonts w:eastAsia="Times New Roman" w:cs="Times New Roman"/>
          <w:sz w:val="22"/>
          <w:szCs w:val="22"/>
        </w:rPr>
        <w:t>617,21</w:t>
      </w:r>
      <w:r>
        <w:rPr>
          <w:rFonts w:eastAsia="Times New Roman" w:cs="Times New Roman"/>
          <w:sz w:val="22"/>
          <w:szCs w:val="22"/>
        </w:rPr>
        <w:t xml:space="preserve"> je </w:t>
      </w:r>
      <w:r w:rsidR="000D76CD">
        <w:rPr>
          <w:rFonts w:eastAsia="Times New Roman" w:cs="Times New Roman"/>
          <w:sz w:val="22"/>
          <w:szCs w:val="22"/>
        </w:rPr>
        <w:t xml:space="preserve">za naknade banke, </w:t>
      </w:r>
      <w:r w:rsidR="00B34771">
        <w:rPr>
          <w:rFonts w:eastAsia="Times New Roman" w:cs="Times New Roman"/>
          <w:sz w:val="22"/>
          <w:szCs w:val="22"/>
        </w:rPr>
        <w:t>većih odstupanja u odnosu na 202</w:t>
      </w:r>
      <w:r w:rsidR="00E43EB1">
        <w:rPr>
          <w:rFonts w:eastAsia="Times New Roman" w:cs="Times New Roman"/>
          <w:sz w:val="22"/>
          <w:szCs w:val="22"/>
        </w:rPr>
        <w:t>3</w:t>
      </w:r>
      <w:r w:rsidR="00B34771">
        <w:rPr>
          <w:rFonts w:eastAsia="Times New Roman" w:cs="Times New Roman"/>
          <w:sz w:val="22"/>
          <w:szCs w:val="22"/>
        </w:rPr>
        <w:t>. godinu nije bilo.</w:t>
      </w:r>
    </w:p>
    <w:p w14:paraId="1E51F8F3" w14:textId="49C8445D" w:rsidR="00847DEA" w:rsidRDefault="00847DEA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3566E3EC" w14:textId="44662EC9" w:rsidR="00F45782" w:rsidRDefault="006B2776" w:rsidP="00923130">
      <w:pPr>
        <w:jc w:val="both"/>
        <w:rPr>
          <w:rFonts w:eastAsia="Times New Roman" w:cs="Times New Roman"/>
          <w:b/>
          <w:sz w:val="22"/>
          <w:szCs w:val="22"/>
        </w:rPr>
      </w:pPr>
      <w:r w:rsidRPr="006B2776">
        <w:rPr>
          <w:rFonts w:eastAsia="Times New Roman" w:cs="Times New Roman"/>
          <w:b/>
          <w:sz w:val="22"/>
          <w:szCs w:val="22"/>
        </w:rPr>
        <w:t>Šifra 7</w:t>
      </w:r>
    </w:p>
    <w:p w14:paraId="1F1DBA1A" w14:textId="52792C32" w:rsidR="006B2776" w:rsidRDefault="006B2776" w:rsidP="00923130">
      <w:pPr>
        <w:jc w:val="both"/>
        <w:rPr>
          <w:rFonts w:eastAsia="Times New Roman" w:cs="Times New Roman"/>
          <w:b/>
          <w:sz w:val="22"/>
          <w:szCs w:val="22"/>
        </w:rPr>
      </w:pPr>
    </w:p>
    <w:p w14:paraId="0DA14F36" w14:textId="78439BF5" w:rsidR="006B2776" w:rsidRDefault="006B2776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U 202</w:t>
      </w:r>
      <w:r w:rsidR="00E43EB1">
        <w:rPr>
          <w:rFonts w:eastAsia="Times New Roman" w:cs="Times New Roman"/>
          <w:bCs/>
          <w:sz w:val="22"/>
          <w:szCs w:val="22"/>
        </w:rPr>
        <w:t>4</w:t>
      </w:r>
      <w:r>
        <w:rPr>
          <w:rFonts w:eastAsia="Times New Roman" w:cs="Times New Roman"/>
          <w:bCs/>
          <w:sz w:val="22"/>
          <w:szCs w:val="22"/>
        </w:rPr>
        <w:t>.godini nije bilo prihoda od prodaje nefinancijske imovine.</w:t>
      </w:r>
    </w:p>
    <w:p w14:paraId="7A9D3ADF" w14:textId="7CE87A70" w:rsidR="006B2776" w:rsidRDefault="006B2776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7DAE1D95" w14:textId="520466DC" w:rsidR="006B2776" w:rsidRPr="006B2776" w:rsidRDefault="006B2776" w:rsidP="00923130">
      <w:pPr>
        <w:jc w:val="both"/>
        <w:rPr>
          <w:rFonts w:eastAsia="Times New Roman" w:cs="Times New Roman"/>
          <w:b/>
          <w:sz w:val="22"/>
          <w:szCs w:val="22"/>
        </w:rPr>
      </w:pPr>
      <w:r w:rsidRPr="006B2776">
        <w:rPr>
          <w:rFonts w:eastAsia="Times New Roman" w:cs="Times New Roman"/>
          <w:b/>
          <w:sz w:val="22"/>
          <w:szCs w:val="22"/>
        </w:rPr>
        <w:t>Šifra 4</w:t>
      </w:r>
    </w:p>
    <w:p w14:paraId="0DEADF77" w14:textId="068B8E08" w:rsidR="006B2776" w:rsidRDefault="006B2776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32D48C6B" w14:textId="163AB913" w:rsidR="006B2776" w:rsidRDefault="006B2776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Iznos od </w:t>
      </w:r>
      <w:r w:rsidR="00E43EB1">
        <w:rPr>
          <w:rFonts w:eastAsia="Times New Roman" w:cs="Times New Roman"/>
          <w:bCs/>
          <w:sz w:val="22"/>
          <w:szCs w:val="22"/>
        </w:rPr>
        <w:t>145.946,38</w:t>
      </w:r>
      <w:r>
        <w:rPr>
          <w:rFonts w:eastAsia="Times New Roman" w:cs="Times New Roman"/>
          <w:bCs/>
          <w:sz w:val="22"/>
          <w:szCs w:val="22"/>
        </w:rPr>
        <w:t xml:space="preserve"> </w:t>
      </w:r>
      <w:r w:rsidR="00B34771">
        <w:rPr>
          <w:rFonts w:eastAsia="Times New Roman" w:cs="Times New Roman"/>
          <w:bCs/>
          <w:sz w:val="22"/>
          <w:szCs w:val="22"/>
        </w:rPr>
        <w:t xml:space="preserve">eura </w:t>
      </w:r>
      <w:r w:rsidR="00E43EB1">
        <w:rPr>
          <w:rFonts w:eastAsia="Times New Roman" w:cs="Times New Roman"/>
          <w:bCs/>
          <w:sz w:val="22"/>
          <w:szCs w:val="22"/>
        </w:rPr>
        <w:t xml:space="preserve">veći je za </w:t>
      </w:r>
      <w:r>
        <w:rPr>
          <w:rFonts w:eastAsia="Times New Roman" w:cs="Times New Roman"/>
          <w:bCs/>
          <w:sz w:val="22"/>
          <w:szCs w:val="22"/>
        </w:rPr>
        <w:t xml:space="preserve"> nabavu nefinancijske imovine u 202</w:t>
      </w:r>
      <w:r w:rsidR="00E43EB1">
        <w:rPr>
          <w:rFonts w:eastAsia="Times New Roman" w:cs="Times New Roman"/>
          <w:bCs/>
          <w:sz w:val="22"/>
          <w:szCs w:val="22"/>
        </w:rPr>
        <w:t>4</w:t>
      </w:r>
      <w:r>
        <w:rPr>
          <w:rFonts w:eastAsia="Times New Roman" w:cs="Times New Roman"/>
          <w:bCs/>
          <w:sz w:val="22"/>
          <w:szCs w:val="22"/>
        </w:rPr>
        <w:t xml:space="preserve">. godini </w:t>
      </w:r>
      <w:r w:rsidR="00E43EB1">
        <w:rPr>
          <w:rFonts w:eastAsia="Times New Roman" w:cs="Times New Roman"/>
          <w:bCs/>
          <w:sz w:val="22"/>
          <w:szCs w:val="22"/>
        </w:rPr>
        <w:t>u odnosu na 2023. godinu, zbog radova na školi</w:t>
      </w:r>
      <w:r w:rsidR="00C66FBC">
        <w:rPr>
          <w:rFonts w:eastAsia="Times New Roman" w:cs="Times New Roman"/>
          <w:bCs/>
          <w:sz w:val="22"/>
          <w:szCs w:val="22"/>
        </w:rPr>
        <w:t>, nabave opreme vezane uz CDŠ te nabave školskog kombia.</w:t>
      </w:r>
    </w:p>
    <w:p w14:paraId="7FEEE30A" w14:textId="0A88EF7F" w:rsidR="006B2776" w:rsidRDefault="006B2776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19D534F8" w14:textId="235DDCFF" w:rsidR="006B2776" w:rsidRDefault="006B2776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412D357B" w14:textId="77777777" w:rsidR="00734981" w:rsidRPr="00EA0EE6" w:rsidRDefault="00734981" w:rsidP="00923130">
      <w:pPr>
        <w:jc w:val="both"/>
        <w:rPr>
          <w:rFonts w:eastAsia="Times New Roman" w:cs="Times New Roman"/>
          <w:bCs/>
          <w:color w:val="FF0000"/>
          <w:sz w:val="22"/>
          <w:szCs w:val="22"/>
        </w:rPr>
      </w:pPr>
    </w:p>
    <w:p w14:paraId="7E698DDD" w14:textId="1339A36C" w:rsidR="00E15AD7" w:rsidRPr="007C24E0" w:rsidRDefault="00E15AD7" w:rsidP="001551E6">
      <w:pPr>
        <w:jc w:val="center"/>
        <w:rPr>
          <w:rFonts w:eastAsia="Times New Roman" w:cs="Times New Roman"/>
          <w:b/>
          <w:bCs/>
        </w:rPr>
      </w:pPr>
      <w:r w:rsidRPr="007C24E0">
        <w:rPr>
          <w:rFonts w:eastAsia="Times New Roman" w:cs="Times New Roman"/>
          <w:b/>
          <w:bCs/>
        </w:rPr>
        <w:t xml:space="preserve">Bilješke </w:t>
      </w:r>
      <w:r w:rsidR="00AD24EB" w:rsidRPr="007C24E0">
        <w:rPr>
          <w:rFonts w:eastAsia="Times New Roman" w:cs="Times New Roman"/>
          <w:b/>
          <w:bCs/>
        </w:rPr>
        <w:t xml:space="preserve">uz </w:t>
      </w:r>
      <w:r w:rsidRPr="007C24E0">
        <w:rPr>
          <w:rFonts w:eastAsia="Times New Roman" w:cs="Times New Roman"/>
          <w:b/>
          <w:bCs/>
        </w:rPr>
        <w:t>B</w:t>
      </w:r>
      <w:r w:rsidR="00AD24EB" w:rsidRPr="007C24E0">
        <w:rPr>
          <w:rFonts w:eastAsia="Times New Roman" w:cs="Times New Roman"/>
          <w:b/>
          <w:bCs/>
        </w:rPr>
        <w:t>ilancu</w:t>
      </w:r>
      <w:r w:rsidRPr="007C24E0">
        <w:rPr>
          <w:rFonts w:eastAsia="Times New Roman" w:cs="Times New Roman"/>
          <w:b/>
          <w:bCs/>
        </w:rPr>
        <w:t xml:space="preserve"> za razdoblje </w:t>
      </w:r>
      <w:r w:rsidR="00BD56B4" w:rsidRPr="007C24E0">
        <w:rPr>
          <w:rFonts w:eastAsia="Times New Roman" w:cs="Times New Roman"/>
          <w:b/>
          <w:bCs/>
        </w:rPr>
        <w:t>1. siječnja do 31. prosinca 20</w:t>
      </w:r>
      <w:r w:rsidR="000D2523" w:rsidRPr="007C24E0">
        <w:rPr>
          <w:rFonts w:eastAsia="Times New Roman" w:cs="Times New Roman"/>
          <w:b/>
          <w:bCs/>
        </w:rPr>
        <w:t>2</w:t>
      </w:r>
      <w:r w:rsidR="00C66FBC">
        <w:rPr>
          <w:rFonts w:eastAsia="Times New Roman" w:cs="Times New Roman"/>
          <w:b/>
          <w:bCs/>
        </w:rPr>
        <w:t>4</w:t>
      </w:r>
      <w:r w:rsidRPr="007C24E0">
        <w:rPr>
          <w:rFonts w:eastAsia="Times New Roman" w:cs="Times New Roman"/>
          <w:b/>
          <w:bCs/>
        </w:rPr>
        <w:t xml:space="preserve">. </w:t>
      </w:r>
      <w:r w:rsidR="00F1466C" w:rsidRPr="007C24E0">
        <w:rPr>
          <w:rFonts w:eastAsia="Times New Roman" w:cs="Times New Roman"/>
          <w:b/>
          <w:bCs/>
        </w:rPr>
        <w:t>g</w:t>
      </w:r>
      <w:r w:rsidRPr="007C24E0">
        <w:rPr>
          <w:rFonts w:eastAsia="Times New Roman" w:cs="Times New Roman"/>
          <w:b/>
          <w:bCs/>
        </w:rPr>
        <w:t>odine</w:t>
      </w:r>
    </w:p>
    <w:p w14:paraId="327463DA" w14:textId="77777777" w:rsidR="00734981" w:rsidRPr="007C24E0" w:rsidRDefault="00734981" w:rsidP="00923130">
      <w:pPr>
        <w:jc w:val="center"/>
        <w:rPr>
          <w:rFonts w:eastAsia="Times New Roman" w:cs="Times New Roman"/>
          <w:b/>
          <w:bCs/>
        </w:rPr>
      </w:pPr>
    </w:p>
    <w:p w14:paraId="362772BF" w14:textId="77777777" w:rsidR="00E15AD7" w:rsidRPr="00EA0EE6" w:rsidRDefault="00E15AD7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2269C6FB" w14:textId="5313E4E3" w:rsidR="00E15AD7" w:rsidRPr="003C154E" w:rsidRDefault="00E95AA1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B002</w:t>
      </w:r>
    </w:p>
    <w:p w14:paraId="4F034A7F" w14:textId="77777777" w:rsidR="00E15AD7" w:rsidRPr="003C154E" w:rsidRDefault="00E15AD7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C4DD6A2" w14:textId="72898ABD" w:rsidR="00E15AD7" w:rsidRPr="003C154E" w:rsidRDefault="00E95AA1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Stanje nefinancijske imovine </w:t>
      </w:r>
      <w:r w:rsidR="00C66FBC">
        <w:rPr>
          <w:rFonts w:eastAsia="Times New Roman" w:cs="Times New Roman"/>
          <w:bCs/>
          <w:sz w:val="22"/>
          <w:szCs w:val="22"/>
        </w:rPr>
        <w:t>1.718.176,82</w:t>
      </w:r>
      <w:r w:rsidR="00256FB5">
        <w:rPr>
          <w:rFonts w:eastAsia="Times New Roman" w:cs="Times New Roman"/>
          <w:bCs/>
          <w:sz w:val="22"/>
          <w:szCs w:val="22"/>
        </w:rPr>
        <w:t xml:space="preserve"> eura.</w:t>
      </w:r>
    </w:p>
    <w:p w14:paraId="145C5EAF" w14:textId="2FF58C9C" w:rsidR="00E15AD7" w:rsidRPr="003C154E" w:rsidRDefault="00E15AD7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36A90F28" w14:textId="77777777" w:rsidR="00E15AD7" w:rsidRPr="003C154E" w:rsidRDefault="00E15AD7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2D1EE259" w14:textId="14DE2A54" w:rsidR="00E95AA1" w:rsidRPr="00EE06E2" w:rsidRDefault="00E95AA1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1</w:t>
      </w:r>
    </w:p>
    <w:p w14:paraId="250A98C5" w14:textId="77777777" w:rsidR="00E15AD7" w:rsidRPr="00EE06E2" w:rsidRDefault="00E15AD7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E7B5820" w14:textId="1DC6C159" w:rsidR="002933EC" w:rsidRDefault="00E95AA1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Iznos  od </w:t>
      </w:r>
      <w:r w:rsidR="00C66FBC">
        <w:rPr>
          <w:rFonts w:eastAsia="Times New Roman" w:cs="Times New Roman"/>
          <w:bCs/>
          <w:sz w:val="22"/>
          <w:szCs w:val="22"/>
        </w:rPr>
        <w:t>180.422,40</w:t>
      </w:r>
      <w:r w:rsidR="00256FB5">
        <w:rPr>
          <w:rFonts w:eastAsia="Times New Roman" w:cs="Times New Roman"/>
          <w:bCs/>
          <w:sz w:val="22"/>
          <w:szCs w:val="22"/>
        </w:rPr>
        <w:t xml:space="preserve"> eura</w:t>
      </w:r>
      <w:r>
        <w:rPr>
          <w:rFonts w:eastAsia="Times New Roman" w:cs="Times New Roman"/>
          <w:bCs/>
          <w:sz w:val="22"/>
          <w:szCs w:val="22"/>
        </w:rPr>
        <w:t xml:space="preserve"> odnosi se na novac </w:t>
      </w:r>
      <w:r w:rsidR="00C66FBC">
        <w:rPr>
          <w:rFonts w:eastAsia="Times New Roman" w:cs="Times New Roman"/>
          <w:bCs/>
          <w:sz w:val="22"/>
          <w:szCs w:val="22"/>
        </w:rPr>
        <w:t>u banci i blagajni</w:t>
      </w:r>
      <w:r w:rsidR="001C177F">
        <w:rPr>
          <w:rFonts w:eastAsia="Times New Roman" w:cs="Times New Roman"/>
          <w:bCs/>
          <w:sz w:val="22"/>
          <w:szCs w:val="22"/>
        </w:rPr>
        <w:t>,</w:t>
      </w:r>
      <w:r>
        <w:rPr>
          <w:rFonts w:eastAsia="Times New Roman" w:cs="Times New Roman"/>
          <w:bCs/>
          <w:sz w:val="22"/>
          <w:szCs w:val="22"/>
        </w:rPr>
        <w:t xml:space="preserve"> u iznosu od </w:t>
      </w:r>
      <w:r w:rsidR="00C66FBC">
        <w:rPr>
          <w:rFonts w:eastAsia="Times New Roman" w:cs="Times New Roman"/>
          <w:bCs/>
          <w:sz w:val="22"/>
          <w:szCs w:val="22"/>
        </w:rPr>
        <w:t>82.221,71</w:t>
      </w:r>
      <w:r w:rsidR="00256FB5">
        <w:rPr>
          <w:rFonts w:eastAsia="Times New Roman" w:cs="Times New Roman"/>
          <w:bCs/>
          <w:sz w:val="22"/>
          <w:szCs w:val="22"/>
        </w:rPr>
        <w:t xml:space="preserve"> eura</w:t>
      </w:r>
      <w:r>
        <w:rPr>
          <w:rFonts w:eastAsia="Times New Roman" w:cs="Times New Roman"/>
          <w:bCs/>
          <w:sz w:val="22"/>
          <w:szCs w:val="22"/>
        </w:rPr>
        <w:t xml:space="preserve">, potraživanja za isplaćeni porez i prirez isplaćen djelatnicima prilikom godišnjeg obračuna poreza u ukupnom iznosu od </w:t>
      </w:r>
      <w:r w:rsidR="00C66FBC">
        <w:rPr>
          <w:rFonts w:eastAsia="Times New Roman" w:cs="Times New Roman"/>
          <w:bCs/>
          <w:sz w:val="22"/>
          <w:szCs w:val="22"/>
        </w:rPr>
        <w:t>2.080,28</w:t>
      </w:r>
      <w:r w:rsidR="00256FB5">
        <w:rPr>
          <w:rFonts w:eastAsia="Times New Roman" w:cs="Times New Roman"/>
          <w:bCs/>
          <w:sz w:val="22"/>
          <w:szCs w:val="22"/>
        </w:rPr>
        <w:t xml:space="preserve"> eura</w:t>
      </w:r>
      <w:r w:rsidR="00D05381">
        <w:rPr>
          <w:rFonts w:eastAsia="Times New Roman" w:cs="Times New Roman"/>
          <w:bCs/>
          <w:sz w:val="22"/>
          <w:szCs w:val="22"/>
        </w:rPr>
        <w:t>, potraživanja za bolovanje od HZZO-a</w:t>
      </w:r>
      <w:r w:rsidR="00C66FBC">
        <w:rPr>
          <w:rFonts w:eastAsia="Times New Roman" w:cs="Times New Roman"/>
          <w:bCs/>
          <w:sz w:val="22"/>
          <w:szCs w:val="22"/>
        </w:rPr>
        <w:t xml:space="preserve"> 3.252,96</w:t>
      </w:r>
      <w:r w:rsidR="00D05381">
        <w:rPr>
          <w:rFonts w:eastAsia="Times New Roman" w:cs="Times New Roman"/>
          <w:bCs/>
          <w:sz w:val="22"/>
          <w:szCs w:val="22"/>
        </w:rPr>
        <w:t xml:space="preserve"> te potraživanja za prihode poslovanja iznosi  </w:t>
      </w:r>
      <w:r w:rsidR="00C66FBC">
        <w:rPr>
          <w:rFonts w:eastAsia="Times New Roman" w:cs="Times New Roman"/>
          <w:bCs/>
          <w:sz w:val="22"/>
          <w:szCs w:val="22"/>
        </w:rPr>
        <w:t>6.819,74</w:t>
      </w:r>
      <w:r w:rsidR="00256FB5">
        <w:rPr>
          <w:rFonts w:eastAsia="Times New Roman" w:cs="Times New Roman"/>
          <w:bCs/>
          <w:sz w:val="22"/>
          <w:szCs w:val="22"/>
        </w:rPr>
        <w:t xml:space="preserve"> eura</w:t>
      </w:r>
      <w:r w:rsidR="00D05381">
        <w:rPr>
          <w:rFonts w:eastAsia="Times New Roman" w:cs="Times New Roman"/>
          <w:bCs/>
          <w:sz w:val="22"/>
          <w:szCs w:val="22"/>
        </w:rPr>
        <w:t xml:space="preserve">. Iznos od </w:t>
      </w:r>
      <w:r w:rsidR="00C66FBC">
        <w:rPr>
          <w:rFonts w:eastAsia="Times New Roman" w:cs="Times New Roman"/>
          <w:bCs/>
          <w:sz w:val="22"/>
          <w:szCs w:val="22"/>
        </w:rPr>
        <w:t>86.047,71</w:t>
      </w:r>
      <w:r w:rsidR="00D05381">
        <w:rPr>
          <w:rFonts w:eastAsia="Times New Roman" w:cs="Times New Roman"/>
          <w:bCs/>
          <w:sz w:val="22"/>
          <w:szCs w:val="22"/>
        </w:rPr>
        <w:t xml:space="preserve"> </w:t>
      </w:r>
      <w:r w:rsidR="00256FB5">
        <w:rPr>
          <w:rFonts w:eastAsia="Times New Roman" w:cs="Times New Roman"/>
          <w:bCs/>
          <w:sz w:val="22"/>
          <w:szCs w:val="22"/>
        </w:rPr>
        <w:t xml:space="preserve">eura </w:t>
      </w:r>
      <w:r w:rsidR="00D05381">
        <w:rPr>
          <w:rFonts w:eastAsia="Times New Roman" w:cs="Times New Roman"/>
          <w:bCs/>
          <w:sz w:val="22"/>
          <w:szCs w:val="22"/>
        </w:rPr>
        <w:t xml:space="preserve">odnosi se na </w:t>
      </w:r>
      <w:r w:rsidR="00C66FBC">
        <w:rPr>
          <w:rFonts w:eastAsia="Times New Roman" w:cs="Times New Roman"/>
          <w:bCs/>
          <w:sz w:val="22"/>
          <w:szCs w:val="22"/>
        </w:rPr>
        <w:t>rashode budućih razdoblja</w:t>
      </w:r>
      <w:r w:rsidR="00D05381">
        <w:rPr>
          <w:rFonts w:eastAsia="Times New Roman" w:cs="Times New Roman"/>
          <w:bCs/>
          <w:sz w:val="22"/>
          <w:szCs w:val="22"/>
        </w:rPr>
        <w:t xml:space="preserve"> za plaću za 12/202</w:t>
      </w:r>
      <w:r w:rsidR="00C66FBC">
        <w:rPr>
          <w:rFonts w:eastAsia="Times New Roman" w:cs="Times New Roman"/>
          <w:bCs/>
          <w:sz w:val="22"/>
          <w:szCs w:val="22"/>
        </w:rPr>
        <w:t>4</w:t>
      </w:r>
      <w:r w:rsidR="00D05381">
        <w:rPr>
          <w:rFonts w:eastAsia="Times New Roman" w:cs="Times New Roman"/>
          <w:bCs/>
          <w:sz w:val="22"/>
          <w:szCs w:val="22"/>
        </w:rPr>
        <w:t>.</w:t>
      </w:r>
    </w:p>
    <w:p w14:paraId="0A72BC85" w14:textId="77777777" w:rsidR="00D05381" w:rsidRPr="00EA0EE6" w:rsidRDefault="00D05381" w:rsidP="00923130">
      <w:pPr>
        <w:jc w:val="both"/>
        <w:rPr>
          <w:rFonts w:eastAsia="Times New Roman" w:cs="Times New Roman"/>
          <w:bCs/>
          <w:color w:val="FF0000"/>
          <w:sz w:val="22"/>
          <w:szCs w:val="22"/>
        </w:rPr>
      </w:pPr>
    </w:p>
    <w:p w14:paraId="2CF08CE8" w14:textId="68542FBD" w:rsidR="002933EC" w:rsidRPr="00EE06E2" w:rsidRDefault="00D05381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Šifra 922</w:t>
      </w:r>
    </w:p>
    <w:p w14:paraId="235A6C7C" w14:textId="77777777" w:rsidR="00E15AD7" w:rsidRPr="00EE06E2" w:rsidRDefault="00E15AD7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F00A078" w14:textId="304699BD" w:rsidR="00E15AD7" w:rsidRDefault="00675E44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EE06E2">
        <w:rPr>
          <w:rFonts w:eastAsia="Times New Roman" w:cs="Times New Roman"/>
          <w:bCs/>
          <w:sz w:val="22"/>
          <w:szCs w:val="22"/>
        </w:rPr>
        <w:t>U 20</w:t>
      </w:r>
      <w:r w:rsidR="008E399E">
        <w:rPr>
          <w:rFonts w:eastAsia="Times New Roman" w:cs="Times New Roman"/>
          <w:bCs/>
          <w:sz w:val="22"/>
          <w:szCs w:val="22"/>
        </w:rPr>
        <w:t>2</w:t>
      </w:r>
      <w:r w:rsidR="00C66FBC">
        <w:rPr>
          <w:rFonts w:eastAsia="Times New Roman" w:cs="Times New Roman"/>
          <w:bCs/>
          <w:sz w:val="22"/>
          <w:szCs w:val="22"/>
        </w:rPr>
        <w:t>4</w:t>
      </w:r>
      <w:r w:rsidR="00325BDC" w:rsidRPr="00EE06E2">
        <w:rPr>
          <w:rFonts w:eastAsia="Times New Roman" w:cs="Times New Roman"/>
          <w:bCs/>
          <w:sz w:val="22"/>
          <w:szCs w:val="22"/>
        </w:rPr>
        <w:t>. god. ostvaren je</w:t>
      </w:r>
      <w:r w:rsidR="008F3171" w:rsidRPr="00EE06E2">
        <w:rPr>
          <w:rFonts w:eastAsia="Times New Roman" w:cs="Times New Roman"/>
          <w:bCs/>
          <w:sz w:val="22"/>
          <w:szCs w:val="22"/>
        </w:rPr>
        <w:t xml:space="preserve"> ukupni</w:t>
      </w:r>
      <w:r w:rsidR="00325BDC" w:rsidRPr="00EE06E2">
        <w:rPr>
          <w:rFonts w:eastAsia="Times New Roman" w:cs="Times New Roman"/>
          <w:bCs/>
          <w:sz w:val="22"/>
          <w:szCs w:val="22"/>
        </w:rPr>
        <w:t xml:space="preserve"> višak koji iznosi </w:t>
      </w:r>
      <w:r w:rsidR="00C66FBC">
        <w:rPr>
          <w:rFonts w:eastAsia="Times New Roman" w:cs="Times New Roman"/>
          <w:bCs/>
          <w:sz w:val="22"/>
          <w:szCs w:val="22"/>
        </w:rPr>
        <w:t>42.078,78</w:t>
      </w:r>
      <w:r w:rsidR="00186E6F">
        <w:rPr>
          <w:rFonts w:eastAsia="Times New Roman" w:cs="Times New Roman"/>
          <w:bCs/>
          <w:sz w:val="22"/>
          <w:szCs w:val="22"/>
        </w:rPr>
        <w:t xml:space="preserve"> eura</w:t>
      </w:r>
      <w:r w:rsidR="00325BDC" w:rsidRPr="00EE06E2">
        <w:rPr>
          <w:rFonts w:eastAsia="Times New Roman" w:cs="Times New Roman"/>
          <w:bCs/>
          <w:sz w:val="22"/>
          <w:szCs w:val="22"/>
        </w:rPr>
        <w:t xml:space="preserve">. </w:t>
      </w:r>
      <w:r w:rsidRPr="00EE06E2">
        <w:rPr>
          <w:rFonts w:eastAsia="Times New Roman" w:cs="Times New Roman"/>
          <w:bCs/>
          <w:sz w:val="22"/>
          <w:szCs w:val="22"/>
        </w:rPr>
        <w:t>Ukupni v</w:t>
      </w:r>
      <w:r w:rsidR="00325BDC" w:rsidRPr="00EE06E2">
        <w:rPr>
          <w:rFonts w:eastAsia="Times New Roman" w:cs="Times New Roman"/>
          <w:bCs/>
          <w:sz w:val="22"/>
          <w:szCs w:val="22"/>
        </w:rPr>
        <w:t xml:space="preserve">išak </w:t>
      </w:r>
      <w:r w:rsidRPr="00EE06E2">
        <w:rPr>
          <w:rFonts w:eastAsia="Times New Roman" w:cs="Times New Roman"/>
          <w:bCs/>
          <w:sz w:val="22"/>
          <w:szCs w:val="22"/>
        </w:rPr>
        <w:t xml:space="preserve">prihoda poslovanja </w:t>
      </w:r>
      <w:r w:rsidR="008F3171" w:rsidRPr="00EE06E2">
        <w:rPr>
          <w:rFonts w:eastAsia="Times New Roman" w:cs="Times New Roman"/>
          <w:bCs/>
          <w:sz w:val="22"/>
          <w:szCs w:val="22"/>
        </w:rPr>
        <w:t xml:space="preserve">iznosi </w:t>
      </w:r>
      <w:r w:rsidR="00C66FBC">
        <w:rPr>
          <w:rFonts w:eastAsia="Times New Roman" w:cs="Times New Roman"/>
          <w:bCs/>
          <w:sz w:val="22"/>
          <w:szCs w:val="22"/>
        </w:rPr>
        <w:t>1.049.786,81</w:t>
      </w:r>
      <w:r w:rsidR="00186E6F">
        <w:rPr>
          <w:rFonts w:eastAsia="Times New Roman" w:cs="Times New Roman"/>
          <w:bCs/>
          <w:sz w:val="22"/>
          <w:szCs w:val="22"/>
        </w:rPr>
        <w:t xml:space="preserve"> eura</w:t>
      </w:r>
      <w:r w:rsidR="008F3171" w:rsidRPr="00EE06E2">
        <w:rPr>
          <w:rFonts w:eastAsia="Times New Roman" w:cs="Times New Roman"/>
          <w:bCs/>
          <w:sz w:val="22"/>
          <w:szCs w:val="22"/>
        </w:rPr>
        <w:t xml:space="preserve">, a ukupni </w:t>
      </w:r>
      <w:r w:rsidR="00D05381">
        <w:rPr>
          <w:rFonts w:eastAsia="Times New Roman" w:cs="Times New Roman"/>
          <w:bCs/>
          <w:sz w:val="22"/>
          <w:szCs w:val="22"/>
        </w:rPr>
        <w:t>manjak</w:t>
      </w:r>
      <w:r w:rsidR="008F3171" w:rsidRPr="00EE06E2">
        <w:rPr>
          <w:rFonts w:eastAsia="Times New Roman" w:cs="Times New Roman"/>
          <w:bCs/>
          <w:sz w:val="22"/>
          <w:szCs w:val="22"/>
        </w:rPr>
        <w:t xml:space="preserve"> od nefinancijske imovine iznosi </w:t>
      </w:r>
      <w:r w:rsidR="00C66FBC">
        <w:rPr>
          <w:rFonts w:eastAsia="Times New Roman" w:cs="Times New Roman"/>
          <w:bCs/>
          <w:sz w:val="22"/>
          <w:szCs w:val="22"/>
        </w:rPr>
        <w:t>1.007.708,03</w:t>
      </w:r>
      <w:r w:rsidR="00186E6F">
        <w:rPr>
          <w:rFonts w:eastAsia="Times New Roman" w:cs="Times New Roman"/>
          <w:bCs/>
          <w:sz w:val="22"/>
          <w:szCs w:val="22"/>
        </w:rPr>
        <w:t xml:space="preserve"> eura</w:t>
      </w:r>
      <w:r w:rsidR="008F3171" w:rsidRPr="00EE06E2">
        <w:rPr>
          <w:rFonts w:eastAsia="Times New Roman" w:cs="Times New Roman"/>
          <w:bCs/>
          <w:sz w:val="22"/>
          <w:szCs w:val="22"/>
        </w:rPr>
        <w:t xml:space="preserve">. </w:t>
      </w:r>
      <w:r w:rsidR="00325BDC" w:rsidRPr="00EE06E2">
        <w:rPr>
          <w:rFonts w:eastAsia="Times New Roman" w:cs="Times New Roman"/>
          <w:bCs/>
          <w:sz w:val="22"/>
          <w:szCs w:val="22"/>
        </w:rPr>
        <w:t xml:space="preserve"> </w:t>
      </w:r>
    </w:p>
    <w:p w14:paraId="6A07E70A" w14:textId="40A47855" w:rsidR="007C7026" w:rsidRPr="00EE06E2" w:rsidRDefault="007C7026" w:rsidP="00923130">
      <w:pPr>
        <w:jc w:val="both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Razlike koje su vidljive u bilanci od prethodne godine u odnosu na stanje kako je bilanca predana u izvještajnom razdoblju u 202</w:t>
      </w:r>
      <w:r w:rsidR="00C66FBC">
        <w:rPr>
          <w:rFonts w:eastAsia="Times New Roman" w:cs="Times New Roman"/>
          <w:bCs/>
          <w:sz w:val="22"/>
          <w:szCs w:val="22"/>
        </w:rPr>
        <w:t>3</w:t>
      </w:r>
      <w:r>
        <w:rPr>
          <w:rFonts w:eastAsia="Times New Roman" w:cs="Times New Roman"/>
          <w:bCs/>
          <w:sz w:val="22"/>
          <w:szCs w:val="22"/>
        </w:rPr>
        <w:t xml:space="preserve">. godini nastala je zbog konverzije kune u euro i usklađenja sa stanjem kako je prikazano u poslovnim knjigama. </w:t>
      </w:r>
    </w:p>
    <w:p w14:paraId="36190A1D" w14:textId="77777777" w:rsidR="001B7C84" w:rsidRPr="00EA0EE6" w:rsidRDefault="001B7C84" w:rsidP="00923130">
      <w:pPr>
        <w:jc w:val="both"/>
        <w:rPr>
          <w:rFonts w:eastAsia="Times New Roman" w:cs="Times New Roman"/>
          <w:bCs/>
          <w:color w:val="FF0000"/>
          <w:sz w:val="22"/>
          <w:szCs w:val="22"/>
        </w:rPr>
      </w:pPr>
    </w:p>
    <w:p w14:paraId="79A5D14D" w14:textId="139A3A99" w:rsidR="001B7C84" w:rsidRDefault="001B7C84" w:rsidP="00923130">
      <w:pPr>
        <w:jc w:val="both"/>
        <w:rPr>
          <w:rFonts w:eastAsia="Times New Roman" w:cs="Times New Roman"/>
          <w:bCs/>
          <w:color w:val="FF0000"/>
          <w:sz w:val="22"/>
          <w:szCs w:val="22"/>
        </w:rPr>
      </w:pPr>
    </w:p>
    <w:p w14:paraId="1EC6BB27" w14:textId="77777777" w:rsidR="00792F7A" w:rsidRPr="00EA0EE6" w:rsidRDefault="00792F7A" w:rsidP="00923130">
      <w:pPr>
        <w:jc w:val="both"/>
        <w:rPr>
          <w:rFonts w:eastAsia="Times New Roman" w:cs="Times New Roman"/>
          <w:bCs/>
          <w:color w:val="FF0000"/>
          <w:sz w:val="22"/>
          <w:szCs w:val="22"/>
        </w:rPr>
      </w:pPr>
    </w:p>
    <w:p w14:paraId="695B5DD9" w14:textId="77777777" w:rsidR="001B7C84" w:rsidRPr="00EA0EE6" w:rsidRDefault="001B7C84" w:rsidP="00675E44">
      <w:pPr>
        <w:jc w:val="center"/>
        <w:rPr>
          <w:rFonts w:eastAsia="Times New Roman" w:cs="Times New Roman"/>
          <w:bCs/>
          <w:color w:val="FF0000"/>
          <w:sz w:val="22"/>
          <w:szCs w:val="22"/>
        </w:rPr>
      </w:pPr>
    </w:p>
    <w:p w14:paraId="712C36CE" w14:textId="72D73884" w:rsidR="00F10D92" w:rsidRPr="00EA0EE6" w:rsidRDefault="00F10D92" w:rsidP="00675E44">
      <w:pPr>
        <w:jc w:val="center"/>
        <w:rPr>
          <w:rFonts w:eastAsia="Times New Roman" w:cs="Times New Roman"/>
          <w:b/>
          <w:bCs/>
        </w:rPr>
      </w:pPr>
      <w:r w:rsidRPr="00EA0EE6">
        <w:rPr>
          <w:rFonts w:eastAsia="Times New Roman" w:cs="Times New Roman"/>
          <w:b/>
          <w:bCs/>
        </w:rPr>
        <w:t xml:space="preserve">Bilješke </w:t>
      </w:r>
      <w:r w:rsidR="00976ED4" w:rsidRPr="00EA0EE6">
        <w:rPr>
          <w:rFonts w:eastAsia="Times New Roman" w:cs="Times New Roman"/>
          <w:b/>
          <w:bCs/>
        </w:rPr>
        <w:t>uz Promjene o vrijednosti i obujmu imovine i obveza (</w:t>
      </w:r>
      <w:r w:rsidRPr="00EA0EE6">
        <w:rPr>
          <w:rFonts w:eastAsia="Times New Roman" w:cs="Times New Roman"/>
          <w:b/>
          <w:bCs/>
        </w:rPr>
        <w:t xml:space="preserve"> P-VRIO</w:t>
      </w:r>
      <w:r w:rsidR="00706C46" w:rsidRPr="00EA0EE6">
        <w:rPr>
          <w:rFonts w:eastAsia="Times New Roman" w:cs="Times New Roman"/>
          <w:b/>
          <w:bCs/>
        </w:rPr>
        <w:t xml:space="preserve">) za razdoblje   </w:t>
      </w:r>
      <w:r w:rsidR="00BD56B4" w:rsidRPr="00EA0EE6">
        <w:rPr>
          <w:rFonts w:eastAsia="Times New Roman" w:cs="Times New Roman"/>
          <w:b/>
          <w:bCs/>
        </w:rPr>
        <w:t>1. siječnja do 31. prosinca 20</w:t>
      </w:r>
      <w:r w:rsidR="00465222" w:rsidRPr="00EA0EE6">
        <w:rPr>
          <w:rFonts w:eastAsia="Times New Roman" w:cs="Times New Roman"/>
          <w:b/>
          <w:bCs/>
        </w:rPr>
        <w:t>2</w:t>
      </w:r>
      <w:r w:rsidR="00C66FBC">
        <w:rPr>
          <w:rFonts w:eastAsia="Times New Roman" w:cs="Times New Roman"/>
          <w:b/>
          <w:bCs/>
        </w:rPr>
        <w:t>4</w:t>
      </w:r>
      <w:r w:rsidR="00706C46" w:rsidRPr="00EA0EE6">
        <w:rPr>
          <w:rFonts w:eastAsia="Times New Roman" w:cs="Times New Roman"/>
          <w:b/>
          <w:bCs/>
        </w:rPr>
        <w:t>. godine</w:t>
      </w:r>
    </w:p>
    <w:p w14:paraId="483F6908" w14:textId="77777777" w:rsidR="00F61D50" w:rsidRPr="00EA0EE6" w:rsidRDefault="00F61D50" w:rsidP="00923130">
      <w:pPr>
        <w:jc w:val="center"/>
        <w:rPr>
          <w:rFonts w:eastAsia="Times New Roman" w:cs="Times New Roman"/>
          <w:b/>
          <w:bCs/>
        </w:rPr>
      </w:pPr>
    </w:p>
    <w:p w14:paraId="43AD3CD6" w14:textId="77777777" w:rsidR="00F10D92" w:rsidRPr="00EA0EE6" w:rsidRDefault="00F10D92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6803AAEB" w14:textId="22B96E61" w:rsidR="00F10D92" w:rsidRPr="00EA0EE6" w:rsidRDefault="00F10D92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EA0EE6">
        <w:rPr>
          <w:rFonts w:eastAsia="Times New Roman" w:cs="Times New Roman"/>
          <w:bCs/>
          <w:sz w:val="22"/>
          <w:szCs w:val="22"/>
        </w:rPr>
        <w:t xml:space="preserve">U </w:t>
      </w:r>
      <w:r w:rsidR="007F11AD" w:rsidRPr="00EA0EE6">
        <w:rPr>
          <w:rFonts w:eastAsia="Times New Roman" w:cs="Times New Roman"/>
          <w:bCs/>
          <w:sz w:val="22"/>
          <w:szCs w:val="22"/>
        </w:rPr>
        <w:t>20</w:t>
      </w:r>
      <w:r w:rsidR="00465222" w:rsidRPr="00EA0EE6">
        <w:rPr>
          <w:rFonts w:eastAsia="Times New Roman" w:cs="Times New Roman"/>
          <w:bCs/>
          <w:sz w:val="22"/>
          <w:szCs w:val="22"/>
        </w:rPr>
        <w:t>2</w:t>
      </w:r>
      <w:r w:rsidR="00C66FBC">
        <w:rPr>
          <w:rFonts w:eastAsia="Times New Roman" w:cs="Times New Roman"/>
          <w:bCs/>
          <w:sz w:val="22"/>
          <w:szCs w:val="22"/>
        </w:rPr>
        <w:t>4</w:t>
      </w:r>
      <w:r w:rsidR="009E49C5" w:rsidRPr="00EA0EE6">
        <w:rPr>
          <w:rFonts w:eastAsia="Times New Roman" w:cs="Times New Roman"/>
          <w:bCs/>
          <w:sz w:val="22"/>
          <w:szCs w:val="22"/>
        </w:rPr>
        <w:t>. g</w:t>
      </w:r>
      <w:r w:rsidRPr="00EA0EE6">
        <w:rPr>
          <w:rFonts w:eastAsia="Times New Roman" w:cs="Times New Roman"/>
          <w:bCs/>
          <w:sz w:val="22"/>
          <w:szCs w:val="22"/>
        </w:rPr>
        <w:t>od. dolazi do povećanja vrijednosti</w:t>
      </w:r>
      <w:r w:rsidR="007F11AD" w:rsidRPr="00EA0EE6">
        <w:rPr>
          <w:rFonts w:eastAsia="Times New Roman" w:cs="Times New Roman"/>
          <w:bCs/>
          <w:sz w:val="22"/>
          <w:szCs w:val="22"/>
        </w:rPr>
        <w:t xml:space="preserve"> obujma</w:t>
      </w:r>
      <w:r w:rsidRPr="00EA0EE6">
        <w:rPr>
          <w:rFonts w:eastAsia="Times New Roman" w:cs="Times New Roman"/>
          <w:bCs/>
          <w:sz w:val="22"/>
          <w:szCs w:val="22"/>
        </w:rPr>
        <w:t xml:space="preserve"> imovine u iznosu od </w:t>
      </w:r>
      <w:r w:rsidR="00C66FBC">
        <w:rPr>
          <w:rFonts w:eastAsia="Times New Roman" w:cs="Times New Roman"/>
          <w:bCs/>
          <w:sz w:val="22"/>
          <w:szCs w:val="22"/>
        </w:rPr>
        <w:t>31.243,15</w:t>
      </w:r>
      <w:r w:rsidR="000F0B86">
        <w:rPr>
          <w:rFonts w:eastAsia="Times New Roman" w:cs="Times New Roman"/>
          <w:bCs/>
          <w:sz w:val="22"/>
          <w:szCs w:val="22"/>
        </w:rPr>
        <w:t xml:space="preserve"> eura </w:t>
      </w:r>
      <w:r w:rsidRPr="00EA0EE6">
        <w:rPr>
          <w:rFonts w:eastAsia="Times New Roman" w:cs="Times New Roman"/>
          <w:bCs/>
          <w:sz w:val="22"/>
          <w:szCs w:val="22"/>
        </w:rPr>
        <w:t xml:space="preserve"> ko</w:t>
      </w:r>
      <w:r w:rsidR="007F11AD" w:rsidRPr="00EA0EE6">
        <w:rPr>
          <w:rFonts w:eastAsia="Times New Roman" w:cs="Times New Roman"/>
          <w:bCs/>
          <w:sz w:val="22"/>
          <w:szCs w:val="22"/>
        </w:rPr>
        <w:t xml:space="preserve">ji se odnosi na </w:t>
      </w:r>
      <w:r w:rsidR="00BA2606">
        <w:rPr>
          <w:rFonts w:eastAsia="Times New Roman" w:cs="Times New Roman"/>
          <w:bCs/>
          <w:sz w:val="22"/>
          <w:szCs w:val="22"/>
        </w:rPr>
        <w:t>povećanj</w:t>
      </w:r>
      <w:r w:rsidR="000F0B86">
        <w:rPr>
          <w:rFonts w:eastAsia="Times New Roman" w:cs="Times New Roman"/>
          <w:bCs/>
          <w:sz w:val="22"/>
          <w:szCs w:val="22"/>
        </w:rPr>
        <w:t>e</w:t>
      </w:r>
      <w:r w:rsidR="00BA2606">
        <w:rPr>
          <w:rFonts w:eastAsia="Times New Roman" w:cs="Times New Roman"/>
          <w:bCs/>
          <w:sz w:val="22"/>
          <w:szCs w:val="22"/>
        </w:rPr>
        <w:t xml:space="preserve"> vrijednosti imovine zbog dobivene tuđe imovine koja je bila na korištenj</w:t>
      </w:r>
      <w:r w:rsidR="000F0B86">
        <w:rPr>
          <w:rFonts w:eastAsia="Times New Roman" w:cs="Times New Roman"/>
          <w:bCs/>
          <w:sz w:val="22"/>
          <w:szCs w:val="22"/>
        </w:rPr>
        <w:t>u</w:t>
      </w:r>
      <w:r w:rsidR="00BA2606">
        <w:rPr>
          <w:rFonts w:eastAsia="Times New Roman" w:cs="Times New Roman"/>
          <w:bCs/>
          <w:sz w:val="22"/>
          <w:szCs w:val="22"/>
        </w:rPr>
        <w:t xml:space="preserve"> (</w:t>
      </w:r>
      <w:r w:rsidR="00E626D0">
        <w:rPr>
          <w:rFonts w:eastAsia="Times New Roman" w:cs="Times New Roman"/>
          <w:bCs/>
          <w:sz w:val="22"/>
          <w:szCs w:val="22"/>
        </w:rPr>
        <w:t>prijenosna računala</w:t>
      </w:r>
      <w:r w:rsidR="00BA2606">
        <w:rPr>
          <w:rFonts w:eastAsia="Times New Roman" w:cs="Times New Roman"/>
          <w:bCs/>
          <w:sz w:val="22"/>
          <w:szCs w:val="22"/>
        </w:rPr>
        <w:t xml:space="preserve"> i tableti)</w:t>
      </w:r>
      <w:r w:rsidR="007C24E0">
        <w:rPr>
          <w:rFonts w:eastAsia="Times New Roman" w:cs="Times New Roman"/>
          <w:bCs/>
          <w:sz w:val="22"/>
          <w:szCs w:val="22"/>
        </w:rPr>
        <w:t>.</w:t>
      </w:r>
      <w:r w:rsidR="00EA0EE6" w:rsidRPr="00EA0EE6">
        <w:rPr>
          <w:rFonts w:eastAsia="Times New Roman" w:cs="Times New Roman"/>
          <w:bCs/>
          <w:sz w:val="22"/>
          <w:szCs w:val="22"/>
        </w:rPr>
        <w:t xml:space="preserve"> </w:t>
      </w:r>
      <w:r w:rsidR="00C66FBC">
        <w:rPr>
          <w:rFonts w:eastAsia="Times New Roman" w:cs="Times New Roman"/>
          <w:bCs/>
          <w:sz w:val="22"/>
          <w:szCs w:val="22"/>
        </w:rPr>
        <w:t xml:space="preserve">Do </w:t>
      </w:r>
      <w:r w:rsidR="00F7575D">
        <w:rPr>
          <w:rFonts w:eastAsia="Times New Roman" w:cs="Times New Roman"/>
          <w:bCs/>
          <w:sz w:val="22"/>
          <w:szCs w:val="22"/>
        </w:rPr>
        <w:t>smanjenja je došlo zbog otpisa knjiga i otpisa potraživanja u ukupnom iznosu od 2.9</w:t>
      </w:r>
      <w:r w:rsidR="004760FF">
        <w:rPr>
          <w:rFonts w:eastAsia="Times New Roman" w:cs="Times New Roman"/>
          <w:bCs/>
          <w:sz w:val="22"/>
          <w:szCs w:val="22"/>
        </w:rPr>
        <w:t>1</w:t>
      </w:r>
      <w:r w:rsidR="00F7575D">
        <w:rPr>
          <w:rFonts w:eastAsia="Times New Roman" w:cs="Times New Roman"/>
          <w:bCs/>
          <w:sz w:val="22"/>
          <w:szCs w:val="22"/>
        </w:rPr>
        <w:t>7,12 eura.</w:t>
      </w:r>
    </w:p>
    <w:p w14:paraId="6FC0D6A7" w14:textId="77777777" w:rsidR="00F10D92" w:rsidRPr="00EA0EE6" w:rsidRDefault="00F10D92" w:rsidP="00923130">
      <w:pPr>
        <w:jc w:val="both"/>
        <w:rPr>
          <w:rFonts w:eastAsia="Times New Roman" w:cs="Times New Roman"/>
          <w:bCs/>
          <w:sz w:val="22"/>
          <w:szCs w:val="22"/>
        </w:rPr>
      </w:pPr>
    </w:p>
    <w:p w14:paraId="1AEEE2D8" w14:textId="77777777" w:rsidR="00792F7A" w:rsidRPr="00EA0EE6" w:rsidRDefault="00792F7A" w:rsidP="00923130">
      <w:pPr>
        <w:jc w:val="both"/>
        <w:rPr>
          <w:rFonts w:eastAsia="Times New Roman" w:cs="Times New Roman"/>
          <w:bCs/>
          <w:color w:val="FF0000"/>
          <w:sz w:val="22"/>
          <w:szCs w:val="22"/>
        </w:rPr>
      </w:pPr>
    </w:p>
    <w:p w14:paraId="34622AC2" w14:textId="77777777" w:rsidR="00F10D92" w:rsidRPr="00EA0EE6" w:rsidRDefault="00F10D92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350F2BB2" w14:textId="14DC511D" w:rsidR="00706C46" w:rsidRPr="00EA0EE6" w:rsidRDefault="00F10D92" w:rsidP="00706C46">
      <w:pPr>
        <w:jc w:val="center"/>
        <w:rPr>
          <w:rFonts w:eastAsia="Times New Roman" w:cs="Times New Roman"/>
          <w:b/>
          <w:bCs/>
        </w:rPr>
      </w:pPr>
      <w:r w:rsidRPr="00EA0EE6">
        <w:rPr>
          <w:rFonts w:eastAsia="Times New Roman" w:cs="Times New Roman"/>
          <w:b/>
          <w:bCs/>
        </w:rPr>
        <w:t xml:space="preserve">Bilješke uz </w:t>
      </w:r>
      <w:r w:rsidR="00976ED4" w:rsidRPr="00EA0EE6">
        <w:rPr>
          <w:rFonts w:eastAsia="Times New Roman" w:cs="Times New Roman"/>
          <w:b/>
          <w:bCs/>
        </w:rPr>
        <w:t>izvještaj o rashodima prema klasifikacijskoj funkciji (RAS – funkcijski)</w:t>
      </w:r>
      <w:r w:rsidR="00706C46" w:rsidRPr="00EA0EE6">
        <w:rPr>
          <w:rFonts w:eastAsia="Times New Roman" w:cs="Times New Roman"/>
          <w:b/>
          <w:bCs/>
        </w:rPr>
        <w:t xml:space="preserve"> za razdoblje 1. siječnja do 31. prosinca 20</w:t>
      </w:r>
      <w:r w:rsidR="000D2523" w:rsidRPr="00EA0EE6">
        <w:rPr>
          <w:rFonts w:eastAsia="Times New Roman" w:cs="Times New Roman"/>
          <w:b/>
          <w:bCs/>
        </w:rPr>
        <w:t>2</w:t>
      </w:r>
      <w:r w:rsidR="00F7575D">
        <w:rPr>
          <w:rFonts w:eastAsia="Times New Roman" w:cs="Times New Roman"/>
          <w:b/>
          <w:bCs/>
        </w:rPr>
        <w:t>4</w:t>
      </w:r>
      <w:r w:rsidR="00706C46" w:rsidRPr="00EA0EE6">
        <w:rPr>
          <w:rFonts w:eastAsia="Times New Roman" w:cs="Times New Roman"/>
          <w:b/>
          <w:bCs/>
        </w:rPr>
        <w:t xml:space="preserve">. godine </w:t>
      </w:r>
    </w:p>
    <w:p w14:paraId="220C0FA0" w14:textId="77777777" w:rsidR="00F10D92" w:rsidRPr="00EA0EE6" w:rsidRDefault="00F10D92" w:rsidP="00923130">
      <w:pPr>
        <w:jc w:val="center"/>
        <w:rPr>
          <w:rFonts w:eastAsia="Times New Roman" w:cs="Times New Roman"/>
          <w:b/>
          <w:bCs/>
        </w:rPr>
      </w:pPr>
    </w:p>
    <w:p w14:paraId="43C03D4C" w14:textId="77777777" w:rsidR="00F10D92" w:rsidRPr="00EA0EE6" w:rsidRDefault="00F10D92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0FC7416" w14:textId="5D5970EA" w:rsidR="00F10D92" w:rsidRPr="00EA0EE6" w:rsidRDefault="00500B4C" w:rsidP="00923130">
      <w:pPr>
        <w:jc w:val="both"/>
        <w:rPr>
          <w:rFonts w:eastAsia="Times New Roman" w:cs="Times New Roman"/>
          <w:bCs/>
          <w:sz w:val="22"/>
          <w:szCs w:val="22"/>
        </w:rPr>
      </w:pPr>
      <w:r w:rsidRPr="00EA0EE6">
        <w:rPr>
          <w:rFonts w:eastAsia="Times New Roman" w:cs="Times New Roman"/>
          <w:bCs/>
          <w:sz w:val="22"/>
          <w:szCs w:val="22"/>
        </w:rPr>
        <w:t>R</w:t>
      </w:r>
      <w:r w:rsidR="00A566DB" w:rsidRPr="00EA0EE6">
        <w:rPr>
          <w:rFonts w:eastAsia="Times New Roman" w:cs="Times New Roman"/>
          <w:bCs/>
          <w:sz w:val="22"/>
          <w:szCs w:val="22"/>
        </w:rPr>
        <w:t xml:space="preserve">ashodi poslovanja u iznosu od </w:t>
      </w:r>
      <w:r w:rsidR="00F7575D">
        <w:rPr>
          <w:rFonts w:eastAsia="Times New Roman" w:cs="Times New Roman"/>
          <w:bCs/>
          <w:sz w:val="22"/>
          <w:szCs w:val="22"/>
        </w:rPr>
        <w:t>1.471.617,90</w:t>
      </w:r>
      <w:r w:rsidR="000F0B86">
        <w:rPr>
          <w:rFonts w:eastAsia="Times New Roman" w:cs="Times New Roman"/>
          <w:bCs/>
          <w:sz w:val="22"/>
          <w:szCs w:val="22"/>
        </w:rPr>
        <w:t xml:space="preserve"> eura</w:t>
      </w:r>
      <w:r w:rsidR="00840892" w:rsidRPr="00EA0EE6">
        <w:rPr>
          <w:rFonts w:eastAsia="Times New Roman" w:cs="Times New Roman"/>
          <w:bCs/>
          <w:sz w:val="22"/>
          <w:szCs w:val="22"/>
        </w:rPr>
        <w:t xml:space="preserve"> klasificirani su prema funkciji 09</w:t>
      </w:r>
      <w:r w:rsidR="009E49C5" w:rsidRPr="00EA0EE6">
        <w:rPr>
          <w:rFonts w:eastAsia="Times New Roman" w:cs="Times New Roman"/>
          <w:bCs/>
          <w:sz w:val="22"/>
          <w:szCs w:val="22"/>
        </w:rPr>
        <w:t>1</w:t>
      </w:r>
      <w:r w:rsidR="00B04ADA" w:rsidRPr="00EA0EE6">
        <w:rPr>
          <w:rFonts w:eastAsia="Times New Roman" w:cs="Times New Roman"/>
          <w:bCs/>
          <w:sz w:val="22"/>
          <w:szCs w:val="22"/>
        </w:rPr>
        <w:t xml:space="preserve">2 </w:t>
      </w:r>
      <w:r w:rsidR="009E49C5" w:rsidRPr="00EA0EE6">
        <w:rPr>
          <w:rFonts w:eastAsia="Times New Roman" w:cs="Times New Roman"/>
          <w:bCs/>
          <w:sz w:val="22"/>
          <w:szCs w:val="22"/>
        </w:rPr>
        <w:t xml:space="preserve">Osnovno obrazovanje i funkciji 096 Dodatne usluge u obrazovanju u  iznosu od </w:t>
      </w:r>
      <w:r w:rsidR="00F7575D">
        <w:rPr>
          <w:rFonts w:eastAsia="Times New Roman" w:cs="Times New Roman"/>
          <w:bCs/>
          <w:sz w:val="22"/>
          <w:szCs w:val="22"/>
        </w:rPr>
        <w:t>43.988,83</w:t>
      </w:r>
      <w:r w:rsidR="000F0B86">
        <w:rPr>
          <w:rFonts w:eastAsia="Times New Roman" w:cs="Times New Roman"/>
          <w:bCs/>
          <w:sz w:val="22"/>
          <w:szCs w:val="22"/>
        </w:rPr>
        <w:t xml:space="preserve"> eura</w:t>
      </w:r>
      <w:r w:rsidR="009E49C5" w:rsidRPr="00EA0EE6">
        <w:rPr>
          <w:rFonts w:eastAsia="Times New Roman" w:cs="Times New Roman"/>
          <w:bCs/>
          <w:sz w:val="22"/>
          <w:szCs w:val="22"/>
        </w:rPr>
        <w:t>.</w:t>
      </w:r>
    </w:p>
    <w:p w14:paraId="2FFE43EA" w14:textId="77777777" w:rsidR="00F10D92" w:rsidRPr="00EA0EE6" w:rsidRDefault="00F10D92" w:rsidP="00923130">
      <w:pPr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782F18BF" w14:textId="598148CA" w:rsidR="00734981" w:rsidRDefault="00734981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4FD262CB" w14:textId="77777777" w:rsidR="00792F7A" w:rsidRPr="00EA0EE6" w:rsidRDefault="00792F7A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41D554BE" w14:textId="77777777" w:rsidR="000D43F6" w:rsidRPr="00EA0EE6" w:rsidRDefault="000D43F6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3020D285" w14:textId="7F9E35EF" w:rsidR="00706C46" w:rsidRPr="00EA0EE6" w:rsidRDefault="00B04ADA" w:rsidP="00706C46">
      <w:pPr>
        <w:jc w:val="center"/>
        <w:rPr>
          <w:rFonts w:eastAsia="Times New Roman" w:cs="Times New Roman"/>
          <w:b/>
          <w:bCs/>
        </w:rPr>
      </w:pPr>
      <w:r w:rsidRPr="00EA0EE6">
        <w:rPr>
          <w:rFonts w:eastAsia="Times New Roman" w:cs="Times New Roman"/>
          <w:b/>
          <w:bCs/>
        </w:rPr>
        <w:t xml:space="preserve">Bilješke uz </w:t>
      </w:r>
      <w:r w:rsidR="00976ED4" w:rsidRPr="00EA0EE6">
        <w:rPr>
          <w:rFonts w:eastAsia="Times New Roman" w:cs="Times New Roman"/>
          <w:b/>
          <w:bCs/>
        </w:rPr>
        <w:t xml:space="preserve"> Izvještaj o obvezama</w:t>
      </w:r>
      <w:r w:rsidR="00706C46" w:rsidRPr="00EA0EE6">
        <w:rPr>
          <w:rFonts w:eastAsia="Times New Roman" w:cs="Times New Roman"/>
          <w:b/>
          <w:bCs/>
        </w:rPr>
        <w:t xml:space="preserve"> za razdoblje 1. siječnja do 31. prosinca 20</w:t>
      </w:r>
      <w:r w:rsidR="00E85829" w:rsidRPr="00EA0EE6">
        <w:rPr>
          <w:rFonts w:eastAsia="Times New Roman" w:cs="Times New Roman"/>
          <w:b/>
          <w:bCs/>
        </w:rPr>
        <w:t>2</w:t>
      </w:r>
      <w:r w:rsidR="00F7575D">
        <w:rPr>
          <w:rFonts w:eastAsia="Times New Roman" w:cs="Times New Roman"/>
          <w:b/>
          <w:bCs/>
        </w:rPr>
        <w:t>4</w:t>
      </w:r>
      <w:r w:rsidR="00706C46" w:rsidRPr="00EA0EE6">
        <w:rPr>
          <w:rFonts w:eastAsia="Times New Roman" w:cs="Times New Roman"/>
          <w:b/>
          <w:bCs/>
        </w:rPr>
        <w:t>. godine</w:t>
      </w:r>
    </w:p>
    <w:p w14:paraId="7638F574" w14:textId="77777777" w:rsidR="00B04ADA" w:rsidRPr="00EA0EE6" w:rsidRDefault="00B04ADA" w:rsidP="00923130">
      <w:pPr>
        <w:jc w:val="center"/>
        <w:rPr>
          <w:rFonts w:eastAsia="Times New Roman" w:cs="Times New Roman"/>
          <w:b/>
          <w:bCs/>
          <w:color w:val="FF0000"/>
        </w:rPr>
      </w:pPr>
    </w:p>
    <w:p w14:paraId="022D6BBD" w14:textId="77777777" w:rsidR="00B04ADA" w:rsidRPr="00EA0EE6" w:rsidRDefault="00B04ADA" w:rsidP="00923130">
      <w:pPr>
        <w:jc w:val="both"/>
        <w:rPr>
          <w:rFonts w:eastAsia="Times New Roman" w:cs="Times New Roman"/>
          <w:b/>
          <w:bCs/>
          <w:color w:val="FF0000"/>
          <w:sz w:val="22"/>
          <w:szCs w:val="22"/>
        </w:rPr>
      </w:pPr>
    </w:p>
    <w:p w14:paraId="6CE3C51B" w14:textId="56B2756E" w:rsidR="00F10D92" w:rsidRDefault="00C32995" w:rsidP="00D2510B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Obveze na dan 31.12.202</w:t>
      </w:r>
      <w:r w:rsidR="00F7575D">
        <w:rPr>
          <w:rFonts w:eastAsia="Times New Roman" w:cs="Times New Roman"/>
          <w:sz w:val="22"/>
          <w:szCs w:val="22"/>
        </w:rPr>
        <w:t>4.</w:t>
      </w:r>
      <w:r>
        <w:rPr>
          <w:rFonts w:eastAsia="Times New Roman" w:cs="Times New Roman"/>
          <w:sz w:val="22"/>
          <w:szCs w:val="22"/>
        </w:rPr>
        <w:t xml:space="preserve"> iznose </w:t>
      </w:r>
      <w:r w:rsidR="00F7575D">
        <w:rPr>
          <w:rFonts w:eastAsia="Times New Roman" w:cs="Times New Roman"/>
          <w:sz w:val="22"/>
          <w:szCs w:val="22"/>
        </w:rPr>
        <w:t>137.692,17</w:t>
      </w:r>
      <w:r w:rsidR="000F0B86">
        <w:rPr>
          <w:rFonts w:eastAsia="Times New Roman" w:cs="Times New Roman"/>
          <w:sz w:val="22"/>
          <w:szCs w:val="22"/>
        </w:rPr>
        <w:t xml:space="preserve"> eura</w:t>
      </w:r>
      <w:r>
        <w:rPr>
          <w:rFonts w:eastAsia="Times New Roman" w:cs="Times New Roman"/>
          <w:sz w:val="22"/>
          <w:szCs w:val="22"/>
        </w:rPr>
        <w:t>.</w:t>
      </w:r>
      <w:r w:rsidR="00F7575D">
        <w:rPr>
          <w:rFonts w:eastAsia="Times New Roman" w:cs="Times New Roman"/>
          <w:sz w:val="22"/>
          <w:szCs w:val="22"/>
        </w:rPr>
        <w:t xml:space="preserve"> Iznos povećanja obveza u odnosu na 2023. godinu je zbog neplaćenog računa za radove na školi</w:t>
      </w:r>
      <w:r w:rsidR="00E626D0">
        <w:rPr>
          <w:rFonts w:eastAsia="Times New Roman" w:cs="Times New Roman"/>
          <w:sz w:val="22"/>
          <w:szCs w:val="22"/>
        </w:rPr>
        <w:t xml:space="preserve">, </w:t>
      </w:r>
      <w:r w:rsidR="00F7575D">
        <w:rPr>
          <w:rFonts w:eastAsia="Times New Roman" w:cs="Times New Roman"/>
          <w:sz w:val="22"/>
          <w:szCs w:val="22"/>
        </w:rPr>
        <w:t>koji je izdan u 12./2024.</w:t>
      </w:r>
    </w:p>
    <w:p w14:paraId="4EA44779" w14:textId="77777777" w:rsidR="00C32995" w:rsidRPr="00C32995" w:rsidRDefault="00C32995" w:rsidP="00D2510B">
      <w:pPr>
        <w:rPr>
          <w:rFonts w:ascii="Arial" w:eastAsia="Times New Roman" w:hAnsi="Arial" w:cs="Arial"/>
          <w:sz w:val="22"/>
          <w:szCs w:val="22"/>
        </w:rPr>
      </w:pPr>
    </w:p>
    <w:p w14:paraId="162E5D3A" w14:textId="0F35B24F" w:rsidR="002969A8" w:rsidRDefault="002969A8" w:rsidP="00D2510B">
      <w:pPr>
        <w:rPr>
          <w:rFonts w:ascii="Arial" w:eastAsia="Times New Roman" w:hAnsi="Arial" w:cs="Arial"/>
          <w:b/>
          <w:bCs/>
          <w:color w:val="FF0000"/>
          <w:sz w:val="22"/>
          <w:szCs w:val="22"/>
        </w:rPr>
      </w:pPr>
    </w:p>
    <w:p w14:paraId="57027047" w14:textId="5524F7C9" w:rsidR="00792F7A" w:rsidRDefault="00792F7A" w:rsidP="00D2510B">
      <w:pPr>
        <w:rPr>
          <w:rFonts w:ascii="Arial" w:eastAsia="Times New Roman" w:hAnsi="Arial" w:cs="Arial"/>
          <w:b/>
          <w:bCs/>
          <w:color w:val="FF0000"/>
          <w:sz w:val="22"/>
          <w:szCs w:val="22"/>
        </w:rPr>
      </w:pPr>
    </w:p>
    <w:p w14:paraId="0642C565" w14:textId="77777777" w:rsidR="00792F7A" w:rsidRPr="00EA0EE6" w:rsidRDefault="00792F7A" w:rsidP="00D2510B">
      <w:pPr>
        <w:rPr>
          <w:rFonts w:ascii="Arial" w:eastAsia="Times New Roman" w:hAnsi="Arial" w:cs="Arial"/>
          <w:b/>
          <w:bCs/>
          <w:color w:val="FF0000"/>
          <w:sz w:val="22"/>
          <w:szCs w:val="22"/>
        </w:rPr>
      </w:pPr>
    </w:p>
    <w:p w14:paraId="0BBB3D6F" w14:textId="6268457D" w:rsidR="002969A8" w:rsidRPr="00EA0EE6" w:rsidRDefault="002969A8" w:rsidP="00D2510B">
      <w:pPr>
        <w:rPr>
          <w:rFonts w:eastAsia="Times New Roman" w:cs="Times New Roman"/>
          <w:bCs/>
          <w:sz w:val="22"/>
          <w:szCs w:val="22"/>
        </w:rPr>
      </w:pPr>
      <w:r w:rsidRPr="00EA0EE6">
        <w:rPr>
          <w:rFonts w:eastAsia="Times New Roman" w:cs="Times New Roman"/>
          <w:bCs/>
          <w:sz w:val="22"/>
          <w:szCs w:val="22"/>
        </w:rPr>
        <w:t xml:space="preserve">U </w:t>
      </w:r>
      <w:r w:rsidR="00C32995">
        <w:rPr>
          <w:rFonts w:eastAsia="Times New Roman" w:cs="Times New Roman"/>
          <w:bCs/>
          <w:sz w:val="22"/>
          <w:szCs w:val="22"/>
        </w:rPr>
        <w:t>Rakovici</w:t>
      </w:r>
      <w:r w:rsidRPr="00EA0EE6">
        <w:rPr>
          <w:rFonts w:eastAsia="Times New Roman" w:cs="Times New Roman"/>
          <w:bCs/>
          <w:sz w:val="22"/>
          <w:szCs w:val="22"/>
        </w:rPr>
        <w:t xml:space="preserve">, </w:t>
      </w:r>
      <w:r w:rsidR="00F7575D">
        <w:rPr>
          <w:rFonts w:eastAsia="Times New Roman" w:cs="Times New Roman"/>
          <w:bCs/>
          <w:sz w:val="22"/>
          <w:szCs w:val="22"/>
        </w:rPr>
        <w:t>28</w:t>
      </w:r>
      <w:r w:rsidRPr="00EA0EE6">
        <w:rPr>
          <w:rFonts w:eastAsia="Times New Roman" w:cs="Times New Roman"/>
          <w:bCs/>
          <w:sz w:val="22"/>
          <w:szCs w:val="22"/>
        </w:rPr>
        <w:t xml:space="preserve">. </w:t>
      </w:r>
      <w:r w:rsidR="00855DC1" w:rsidRPr="00EA0EE6">
        <w:rPr>
          <w:rFonts w:eastAsia="Times New Roman" w:cs="Times New Roman"/>
          <w:bCs/>
          <w:sz w:val="22"/>
          <w:szCs w:val="22"/>
        </w:rPr>
        <w:t>s</w:t>
      </w:r>
      <w:r w:rsidRPr="00EA0EE6">
        <w:rPr>
          <w:rFonts w:eastAsia="Times New Roman" w:cs="Times New Roman"/>
          <w:bCs/>
          <w:sz w:val="22"/>
          <w:szCs w:val="22"/>
        </w:rPr>
        <w:t>iječnja 20</w:t>
      </w:r>
      <w:r w:rsidR="00875651" w:rsidRPr="00EA0EE6">
        <w:rPr>
          <w:rFonts w:eastAsia="Times New Roman" w:cs="Times New Roman"/>
          <w:bCs/>
          <w:sz w:val="22"/>
          <w:szCs w:val="22"/>
        </w:rPr>
        <w:t>2</w:t>
      </w:r>
      <w:r w:rsidR="00F7575D">
        <w:rPr>
          <w:rFonts w:eastAsia="Times New Roman" w:cs="Times New Roman"/>
          <w:bCs/>
          <w:sz w:val="22"/>
          <w:szCs w:val="22"/>
        </w:rPr>
        <w:t>5</w:t>
      </w:r>
      <w:r w:rsidRPr="00EA0EE6">
        <w:rPr>
          <w:rFonts w:eastAsia="Times New Roman" w:cs="Times New Roman"/>
          <w:bCs/>
          <w:sz w:val="22"/>
          <w:szCs w:val="22"/>
        </w:rPr>
        <w:t>. godine</w:t>
      </w:r>
    </w:p>
    <w:p w14:paraId="29308A1E" w14:textId="77777777" w:rsidR="002969A8" w:rsidRPr="00EA0EE6" w:rsidRDefault="002969A8" w:rsidP="00D2510B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462F5C9E" w14:textId="77777777" w:rsidR="002969A8" w:rsidRPr="00EA0EE6" w:rsidRDefault="002969A8" w:rsidP="00D2510B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2200EA53" w14:textId="428B5383" w:rsidR="002969A8" w:rsidRPr="00EA0EE6" w:rsidRDefault="005E18AF" w:rsidP="00D10E12">
      <w:pPr>
        <w:ind w:left="4956" w:firstLine="708"/>
        <w:jc w:val="center"/>
        <w:rPr>
          <w:rFonts w:eastAsia="Times New Roman" w:cs="Times New Roman"/>
          <w:bCs/>
          <w:sz w:val="22"/>
          <w:szCs w:val="22"/>
        </w:rPr>
      </w:pPr>
      <w:r w:rsidRPr="00EA0EE6">
        <w:rPr>
          <w:rFonts w:eastAsia="Times New Roman" w:cs="Times New Roman"/>
          <w:bCs/>
          <w:sz w:val="22"/>
          <w:szCs w:val="22"/>
        </w:rPr>
        <w:t>Ravnatelj</w:t>
      </w:r>
      <w:r w:rsidR="00C32995">
        <w:rPr>
          <w:rFonts w:eastAsia="Times New Roman" w:cs="Times New Roman"/>
          <w:bCs/>
          <w:sz w:val="22"/>
          <w:szCs w:val="22"/>
        </w:rPr>
        <w:t>ica</w:t>
      </w:r>
      <w:r w:rsidR="002969A8" w:rsidRPr="00EA0EE6">
        <w:rPr>
          <w:rFonts w:eastAsia="Times New Roman" w:cs="Times New Roman"/>
          <w:bCs/>
          <w:sz w:val="22"/>
          <w:szCs w:val="22"/>
        </w:rPr>
        <w:t>:</w:t>
      </w:r>
    </w:p>
    <w:p w14:paraId="182A2C39" w14:textId="77777777" w:rsidR="002969A8" w:rsidRPr="00EA0EE6" w:rsidRDefault="002969A8" w:rsidP="00D2510B">
      <w:pPr>
        <w:rPr>
          <w:rFonts w:eastAsia="Times New Roman" w:cs="Times New Roman"/>
          <w:bCs/>
          <w:sz w:val="22"/>
          <w:szCs w:val="22"/>
        </w:rPr>
      </w:pPr>
    </w:p>
    <w:p w14:paraId="24EF57C8" w14:textId="77777777" w:rsidR="002969A8" w:rsidRPr="00EA0EE6" w:rsidRDefault="002969A8" w:rsidP="00D2510B">
      <w:pPr>
        <w:rPr>
          <w:rFonts w:eastAsia="Times New Roman" w:cs="Times New Roman"/>
          <w:bCs/>
          <w:sz w:val="22"/>
          <w:szCs w:val="22"/>
        </w:rPr>
      </w:pPr>
    </w:p>
    <w:p w14:paraId="0D075BAA" w14:textId="77777777" w:rsidR="002969A8" w:rsidRPr="00EA0EE6" w:rsidRDefault="002969A8" w:rsidP="002969A8">
      <w:pPr>
        <w:ind w:left="5664" w:firstLine="708"/>
        <w:rPr>
          <w:rFonts w:eastAsia="Times New Roman" w:cs="Times New Roman"/>
          <w:bCs/>
          <w:sz w:val="22"/>
          <w:szCs w:val="22"/>
        </w:rPr>
      </w:pPr>
    </w:p>
    <w:p w14:paraId="33CAD69D" w14:textId="5C3B6154" w:rsidR="00F45782" w:rsidRPr="00C32995" w:rsidRDefault="00C32995" w:rsidP="00C32995">
      <w:pPr>
        <w:jc w:val="right"/>
        <w:rPr>
          <w:rFonts w:eastAsia="Times New Roman" w:cs="Times New Roman"/>
          <w:sz w:val="22"/>
          <w:szCs w:val="22"/>
        </w:rPr>
      </w:pPr>
      <w:r w:rsidRPr="00C32995">
        <w:rPr>
          <w:rFonts w:eastAsia="Times New Roman" w:cs="Times New Roman"/>
          <w:sz w:val="22"/>
          <w:szCs w:val="22"/>
        </w:rPr>
        <w:t>Jelena Požega mag.prim.educ.</w:t>
      </w:r>
    </w:p>
    <w:p w14:paraId="2C2BCDBD" w14:textId="77777777" w:rsidR="002F554D" w:rsidRPr="00EA0EE6" w:rsidRDefault="002F554D">
      <w:pPr>
        <w:rPr>
          <w:color w:val="FF0000"/>
        </w:rPr>
      </w:pPr>
    </w:p>
    <w:sectPr w:rsidR="002F554D" w:rsidRPr="00EA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0B"/>
    <w:rsid w:val="000241BA"/>
    <w:rsid w:val="00047248"/>
    <w:rsid w:val="000535F1"/>
    <w:rsid w:val="00076228"/>
    <w:rsid w:val="00082403"/>
    <w:rsid w:val="000B4889"/>
    <w:rsid w:val="000D2523"/>
    <w:rsid w:val="000D43F6"/>
    <w:rsid w:val="000D76CD"/>
    <w:rsid w:val="000E282F"/>
    <w:rsid w:val="000E67B0"/>
    <w:rsid w:val="000F0B86"/>
    <w:rsid w:val="00124577"/>
    <w:rsid w:val="0013705E"/>
    <w:rsid w:val="001551E6"/>
    <w:rsid w:val="00160A3F"/>
    <w:rsid w:val="00186E6F"/>
    <w:rsid w:val="001B5DA2"/>
    <w:rsid w:val="001B7C84"/>
    <w:rsid w:val="001C0CBD"/>
    <w:rsid w:val="001C177F"/>
    <w:rsid w:val="001E190C"/>
    <w:rsid w:val="00203981"/>
    <w:rsid w:val="00214BC8"/>
    <w:rsid w:val="002242CA"/>
    <w:rsid w:val="002505D0"/>
    <w:rsid w:val="00256FB5"/>
    <w:rsid w:val="00264B40"/>
    <w:rsid w:val="002933EC"/>
    <w:rsid w:val="002969A8"/>
    <w:rsid w:val="002F554D"/>
    <w:rsid w:val="00314D06"/>
    <w:rsid w:val="00323CBC"/>
    <w:rsid w:val="00325BDC"/>
    <w:rsid w:val="00360E66"/>
    <w:rsid w:val="003638C1"/>
    <w:rsid w:val="00365B1C"/>
    <w:rsid w:val="003B352A"/>
    <w:rsid w:val="003C154E"/>
    <w:rsid w:val="003D28B6"/>
    <w:rsid w:val="00465222"/>
    <w:rsid w:val="004760FF"/>
    <w:rsid w:val="004A4408"/>
    <w:rsid w:val="004B4F6E"/>
    <w:rsid w:val="004C3031"/>
    <w:rsid w:val="00500B4C"/>
    <w:rsid w:val="005064F1"/>
    <w:rsid w:val="005534C2"/>
    <w:rsid w:val="00575D7D"/>
    <w:rsid w:val="00590167"/>
    <w:rsid w:val="00591602"/>
    <w:rsid w:val="005B0D61"/>
    <w:rsid w:val="005D588F"/>
    <w:rsid w:val="005E0A43"/>
    <w:rsid w:val="005E18AF"/>
    <w:rsid w:val="005F1E9C"/>
    <w:rsid w:val="005F1F99"/>
    <w:rsid w:val="00620629"/>
    <w:rsid w:val="00641EAF"/>
    <w:rsid w:val="00650A24"/>
    <w:rsid w:val="00671F82"/>
    <w:rsid w:val="00675E44"/>
    <w:rsid w:val="00676995"/>
    <w:rsid w:val="006A3CC2"/>
    <w:rsid w:val="006B1956"/>
    <w:rsid w:val="006B2776"/>
    <w:rsid w:val="00706C46"/>
    <w:rsid w:val="00734981"/>
    <w:rsid w:val="00760D2D"/>
    <w:rsid w:val="00783C78"/>
    <w:rsid w:val="007906ED"/>
    <w:rsid w:val="00792F7A"/>
    <w:rsid w:val="00795AAE"/>
    <w:rsid w:val="007C24E0"/>
    <w:rsid w:val="007C468B"/>
    <w:rsid w:val="007C7026"/>
    <w:rsid w:val="007E3295"/>
    <w:rsid w:val="007F11AD"/>
    <w:rsid w:val="008311FD"/>
    <w:rsid w:val="00840892"/>
    <w:rsid w:val="00847DEA"/>
    <w:rsid w:val="00855DC1"/>
    <w:rsid w:val="00875651"/>
    <w:rsid w:val="0088231A"/>
    <w:rsid w:val="008B24E5"/>
    <w:rsid w:val="008C0BE2"/>
    <w:rsid w:val="008E399E"/>
    <w:rsid w:val="008E7DEF"/>
    <w:rsid w:val="008F3171"/>
    <w:rsid w:val="009031EC"/>
    <w:rsid w:val="00922ECF"/>
    <w:rsid w:val="00923130"/>
    <w:rsid w:val="00976ED4"/>
    <w:rsid w:val="00982631"/>
    <w:rsid w:val="00990334"/>
    <w:rsid w:val="009A142E"/>
    <w:rsid w:val="009E49C5"/>
    <w:rsid w:val="00A14DA9"/>
    <w:rsid w:val="00A15C6A"/>
    <w:rsid w:val="00A566DB"/>
    <w:rsid w:val="00A852BD"/>
    <w:rsid w:val="00A8606F"/>
    <w:rsid w:val="00A90720"/>
    <w:rsid w:val="00AC7108"/>
    <w:rsid w:val="00AD24EB"/>
    <w:rsid w:val="00AE4F7A"/>
    <w:rsid w:val="00B043D1"/>
    <w:rsid w:val="00B04ADA"/>
    <w:rsid w:val="00B150E9"/>
    <w:rsid w:val="00B32936"/>
    <w:rsid w:val="00B34771"/>
    <w:rsid w:val="00B51D77"/>
    <w:rsid w:val="00B52444"/>
    <w:rsid w:val="00B55B80"/>
    <w:rsid w:val="00BA2606"/>
    <w:rsid w:val="00BB5CFD"/>
    <w:rsid w:val="00BD56B4"/>
    <w:rsid w:val="00BF604A"/>
    <w:rsid w:val="00C32995"/>
    <w:rsid w:val="00C66FBC"/>
    <w:rsid w:val="00C77209"/>
    <w:rsid w:val="00C9019E"/>
    <w:rsid w:val="00CA2EC8"/>
    <w:rsid w:val="00CD319D"/>
    <w:rsid w:val="00CD4442"/>
    <w:rsid w:val="00CD5012"/>
    <w:rsid w:val="00CF6764"/>
    <w:rsid w:val="00D05381"/>
    <w:rsid w:val="00D10E12"/>
    <w:rsid w:val="00D2510B"/>
    <w:rsid w:val="00D650FC"/>
    <w:rsid w:val="00DA2923"/>
    <w:rsid w:val="00DE5041"/>
    <w:rsid w:val="00E15AD7"/>
    <w:rsid w:val="00E43EB1"/>
    <w:rsid w:val="00E626D0"/>
    <w:rsid w:val="00E82776"/>
    <w:rsid w:val="00E85829"/>
    <w:rsid w:val="00E95AA1"/>
    <w:rsid w:val="00EA0EE6"/>
    <w:rsid w:val="00EE06E2"/>
    <w:rsid w:val="00EE1DD7"/>
    <w:rsid w:val="00F10D92"/>
    <w:rsid w:val="00F11BAD"/>
    <w:rsid w:val="00F1466C"/>
    <w:rsid w:val="00F45782"/>
    <w:rsid w:val="00F50D93"/>
    <w:rsid w:val="00F61D50"/>
    <w:rsid w:val="00F7575D"/>
    <w:rsid w:val="00FD2D14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D5E"/>
  <w15:docId w15:val="{006DE04F-D27A-41D4-9F1A-4D828164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0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D2510B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4DA9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DA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Lorena Cindrić</cp:lastModifiedBy>
  <cp:revision>29</cp:revision>
  <cp:lastPrinted>2025-01-28T09:04:00Z</cp:lastPrinted>
  <dcterms:created xsi:type="dcterms:W3CDTF">2023-01-26T06:58:00Z</dcterms:created>
  <dcterms:modified xsi:type="dcterms:W3CDTF">2025-02-06T10:38:00Z</dcterms:modified>
</cp:coreProperties>
</file>